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B" w:rsidRPr="005B17FE" w:rsidRDefault="005B17FE" w:rsidP="000A6251">
      <w:pPr>
        <w:spacing w:before="100" w:beforeAutospacing="1" w:after="240"/>
        <w:jc w:val="center"/>
        <w:outlineLvl w:val="1"/>
        <w:rPr>
          <w:rFonts w:asciiTheme="majorHAnsi" w:hAnsiTheme="majorHAnsi"/>
          <w:b/>
          <w:bCs/>
          <w:kern w:val="0"/>
          <w:sz w:val="32"/>
          <w:szCs w:val="20"/>
          <w:u w:val="single"/>
        </w:rPr>
      </w:pPr>
      <w:r w:rsidRPr="005B17FE">
        <w:rPr>
          <w:rFonts w:asciiTheme="majorHAnsi" w:hAnsiTheme="majorHAnsi"/>
          <w:b/>
          <w:bCs/>
          <w:kern w:val="0"/>
          <w:sz w:val="32"/>
          <w:szCs w:val="20"/>
          <w:u w:val="single"/>
        </w:rPr>
        <w:t>PRÉFIXES, SUFFIXES ET RADICAUX</w:t>
      </w:r>
    </w:p>
    <w:p w:rsidR="00F67027" w:rsidRDefault="008C2C9D" w:rsidP="006A20C4">
      <w:pPr>
        <w:spacing w:before="100" w:beforeAutospacing="1"/>
        <w:outlineLvl w:val="1"/>
        <w:rPr>
          <w:rFonts w:ascii="Times New Roman" w:hAnsi="Times New Roman"/>
          <w:b/>
          <w:bCs/>
          <w:kern w:val="0"/>
          <w:szCs w:val="20"/>
        </w:rPr>
      </w:pPr>
      <w:r w:rsidRPr="00740E00">
        <w:rPr>
          <w:rFonts w:ascii="Times New Roman" w:hAnsi="Times New Roman"/>
          <w:b/>
          <w:bCs/>
          <w:kern w:val="0"/>
          <w:szCs w:val="20"/>
        </w:rPr>
        <w:t>SUFFIXES FORMATEURS DE NOMS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8"/>
        <w:gridCol w:w="3910"/>
        <w:gridCol w:w="4630"/>
      </w:tblGrid>
      <w:tr w:rsidR="006A20C4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Suffixe</w:t>
            </w:r>
            <w:r w:rsidR="00881FE2">
              <w:rPr>
                <w:rFonts w:ascii="Times New Roman" w:hAnsi="Times New Roman"/>
                <w:b/>
                <w:kern w:val="0"/>
                <w:sz w:val="20"/>
                <w:szCs w:val="20"/>
              </w:rPr>
              <w:t>s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Sens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Exemples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-ADE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collection, action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colonnade, glissade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-AGE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collection, action, produit, état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feuillage, brigandage, cirage, servage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-AIE, -ERAIE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plantation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chênaie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-AIL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instrument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épouvantail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-AILLE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collection, action, péjoratif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pierraille, trouvaille, ferraille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-AIN, -AINE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habitant de, collection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châtelain, trentain, douzaine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-AIRE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objet se rapportant à, profession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moustiquaire, antiquaire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-AISON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action ou son résultat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fenaison, pendaison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habitant 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Persan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-ANCE, -ENCE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action ou son résultat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alliance, puissance, présidence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-ARD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se rapportant à, péjoratif*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brassard, pleurnichard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-AS, -ASSE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collection, péjoratif*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plâtras, paperasse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-AT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état, institution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professorat, pensionnat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-ATEUR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objet, profession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accumulateur, administrateur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-ATURE, -URE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 xml:space="preserve">action, résultat, état, </w:t>
            </w:r>
            <w:r w:rsidR="00FE715F" w:rsidRPr="00740E00">
              <w:rPr>
                <w:rFonts w:ascii="Times New Roman" w:hAnsi="Times New Roman"/>
                <w:kern w:val="0"/>
                <w:sz w:val="20"/>
                <w:szCs w:val="20"/>
              </w:rPr>
              <w:t>fonction, lieu</w:t>
            </w: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, collection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 xml:space="preserve">coupure, magistrature, </w:t>
            </w:r>
            <w:r w:rsidR="00FE715F" w:rsidRPr="00740E00">
              <w:rPr>
                <w:rFonts w:ascii="Times New Roman" w:hAnsi="Times New Roman"/>
                <w:kern w:val="0"/>
                <w:sz w:val="20"/>
                <w:szCs w:val="20"/>
              </w:rPr>
              <w:t>verdure, filature</w:t>
            </w: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, chevelure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contenu, ayant rapport à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cuillerée, matinée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 (E)MENT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action ou son résultat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logement, bâtiment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-ER, -IER, -IERE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agent, réceptacle,arbre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chapelier, herbier, poirier, cafetière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-ERIE, -IE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qualité, action, lieu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fourberie, causerie, brasserie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-ESSE</w:t>
            </w:r>
            <w:r w:rsidR="00FE715F">
              <w:rPr>
                <w:rFonts w:ascii="Times New Roman" w:hAnsi="Times New Roman"/>
                <w:kern w:val="0"/>
                <w:sz w:val="20"/>
                <w:szCs w:val="20"/>
              </w:rPr>
              <w:t>, -EUR</w:t>
            </w:r>
            <w:r w:rsidR="00FE715F">
              <w:rPr>
                <w:rFonts w:ascii="Times New Roman" w:hAnsi="Times New Roman"/>
                <w:kern w:val="0"/>
                <w:sz w:val="20"/>
                <w:szCs w:val="20"/>
              </w:rPr>
              <w:br/>
              <w:t>-</w:t>
            </w:r>
            <w:r w:rsidR="00FE715F" w:rsidRPr="00740E00">
              <w:rPr>
                <w:rFonts w:ascii="Times New Roman" w:hAnsi="Times New Roman"/>
                <w:kern w:val="0"/>
                <w:sz w:val="20"/>
                <w:szCs w:val="20"/>
              </w:rPr>
              <w:t xml:space="preserve"> ITUDE</w:t>
            </w:r>
            <w:r w:rsidR="00FE715F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  <w:r w:rsidR="00FE715F" w:rsidRPr="00740E00">
              <w:rPr>
                <w:rFonts w:ascii="Times New Roman" w:hAnsi="Times New Roman"/>
                <w:kern w:val="0"/>
                <w:sz w:val="20"/>
                <w:szCs w:val="20"/>
              </w:rPr>
              <w:t>-TE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qualité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finesse</w:t>
            </w:r>
            <w:r w:rsidR="00FE715F">
              <w:rPr>
                <w:rFonts w:ascii="Times New Roman" w:hAnsi="Times New Roman"/>
                <w:kern w:val="0"/>
                <w:sz w:val="20"/>
                <w:szCs w:val="20"/>
              </w:rPr>
              <w:t>, grandeur,</w:t>
            </w:r>
            <w:r w:rsidR="00FE715F" w:rsidRPr="00740E00">
              <w:rPr>
                <w:rFonts w:ascii="Times New Roman" w:hAnsi="Times New Roman"/>
                <w:kern w:val="0"/>
                <w:sz w:val="20"/>
                <w:szCs w:val="20"/>
              </w:rPr>
              <w:t xml:space="preserve"> platitude</w:t>
            </w:r>
            <w:r w:rsidR="00FE715F"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r w:rsidR="00FE715F" w:rsidRPr="00740E00">
              <w:rPr>
                <w:rFonts w:ascii="Times New Roman" w:hAnsi="Times New Roman"/>
                <w:kern w:val="0"/>
                <w:sz w:val="20"/>
                <w:szCs w:val="20"/>
              </w:rPr>
              <w:t xml:space="preserve"> fierté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-EUR, -EUSE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agent, instrument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chauffeur, effaceur, mitrailleuse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-IEN, -EEN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profession, nationalité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historien, Parisien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-IL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lieu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chenil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-INE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produit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caféine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-IS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lieu, résultat d'une action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logis, clapotis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-ISE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qualité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sottise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-ISME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 xml:space="preserve">disposition, croyance, </w:t>
            </w:r>
            <w:r w:rsidR="00FE715F" w:rsidRPr="00740E00">
              <w:rPr>
                <w:rFonts w:ascii="Times New Roman" w:hAnsi="Times New Roman"/>
                <w:kern w:val="0"/>
                <w:sz w:val="20"/>
                <w:szCs w:val="20"/>
              </w:rPr>
              <w:t>doctrine, métier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chauvinisme, royalisme, fascisme, journalisme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-ISON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action ou son résultat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guérison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-ISTE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profession, qui s'occupe de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archiviste, gréviste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-ITE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produit, maladie inflammatoire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anthracite, bronchite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-OIR, -OIRE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instrument, lieu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arrosoir, patinoire</w:t>
            </w:r>
          </w:p>
        </w:tc>
      </w:tr>
      <w:tr w:rsidR="00F67027" w:rsidRPr="00740E00" w:rsidTr="004D64F8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-OSE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maladie, produit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027" w:rsidRPr="00740E00" w:rsidRDefault="00F67027" w:rsidP="004E42ED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tuberculose, cellulose</w:t>
            </w:r>
          </w:p>
        </w:tc>
      </w:tr>
      <w:tr w:rsidR="003509EB" w:rsidRPr="00740E00" w:rsidTr="003509EB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-EAU, -ELLE,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-CEAU,</w:t>
            </w: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br/>
              <w:t>-EREAU,-ETEAU,-ISSEAU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diminutifs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drapeau, ruelle, lionceau,</w:t>
            </w:r>
          </w:p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lapereau, louveteau, arbrisseau</w:t>
            </w:r>
          </w:p>
        </w:tc>
      </w:tr>
      <w:tr w:rsidR="003509EB" w:rsidRPr="00740E00" w:rsidTr="003509EB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-ET, -ETTE, -ELET(TE)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diminutifs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livret, fourchette, roitelet,tartelette</w:t>
            </w:r>
          </w:p>
        </w:tc>
      </w:tr>
      <w:tr w:rsidR="003509EB" w:rsidRPr="00740E00" w:rsidTr="003509EB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-ILLE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diminutif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brindille, faucille</w:t>
            </w:r>
          </w:p>
        </w:tc>
      </w:tr>
      <w:tr w:rsidR="003509EB" w:rsidRPr="00740E00" w:rsidTr="003509EB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diminutif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tambourin</w:t>
            </w:r>
          </w:p>
        </w:tc>
      </w:tr>
      <w:tr w:rsidR="003509EB" w:rsidRPr="00740E00" w:rsidTr="003509EB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-ON, -ERON, -ETON, -ILLON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diminutifs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veston, aileron, caneton, portillon</w:t>
            </w:r>
          </w:p>
        </w:tc>
      </w:tr>
      <w:tr w:rsidR="003509EB" w:rsidRPr="00740E00" w:rsidTr="003509EB">
        <w:trPr>
          <w:tblCellSpacing w:w="15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-OT, -OTTE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diminutifs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9EB" w:rsidRPr="00740E00" w:rsidRDefault="003509EB" w:rsidP="003509E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Pierrot, menotte</w:t>
            </w:r>
          </w:p>
        </w:tc>
      </w:tr>
    </w:tbl>
    <w:p w:rsidR="00F67027" w:rsidRDefault="008C2C9D" w:rsidP="006A20C4">
      <w:pPr>
        <w:rPr>
          <w:rFonts w:ascii="Times New Roman" w:hAnsi="Times New Roman"/>
          <w:b/>
          <w:bCs/>
          <w:kern w:val="0"/>
          <w:szCs w:val="20"/>
        </w:rPr>
      </w:pPr>
      <w:r w:rsidRPr="00740E00">
        <w:rPr>
          <w:rFonts w:ascii="Times New Roman" w:hAnsi="Times New Roman"/>
          <w:kern w:val="0"/>
          <w:szCs w:val="20"/>
        </w:rPr>
        <w:lastRenderedPageBreak/>
        <w:t> </w:t>
      </w:r>
      <w:bookmarkStart w:id="0" w:name="adj"/>
      <w:bookmarkEnd w:id="0"/>
      <w:r w:rsidRPr="00740E00">
        <w:rPr>
          <w:rFonts w:ascii="Times New Roman" w:hAnsi="Times New Roman"/>
          <w:b/>
          <w:bCs/>
          <w:kern w:val="0"/>
          <w:szCs w:val="20"/>
        </w:rPr>
        <w:t>SUFFIXES FORMATEURS D'ADJECTIFS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1"/>
        <w:gridCol w:w="3471"/>
        <w:gridCol w:w="4446"/>
      </w:tblGrid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Suffixe</w:t>
            </w:r>
            <w:r w:rsidR="00881FE2">
              <w:rPr>
                <w:rFonts w:ascii="Times New Roman" w:hAnsi="Times New Roman"/>
                <w:b/>
                <w:kern w:val="0"/>
                <w:sz w:val="20"/>
                <w:szCs w:val="20"/>
              </w:rPr>
              <w:t>s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Sens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Exemples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-ABLE, -IBLE, -UBLE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possibilité active ou passive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blâmable, éligible, soluble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-AIRE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a rapport à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légendaire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-AIS, -OIS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habite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dinantais, liégeois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-AL, -EL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a le caractère de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royal, mortel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habite, disciple de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persan, mahométan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-ARD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caractère, péjoratif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montagnard, vantard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-ATRE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approximatif, péjoratif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noirâtre, bellâtre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a le caractère de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azuré, imagé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-ESQUE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a rapport à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chevaleresque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-ET, -ELET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diminutifs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propret, aigrelet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-EUR, -EUX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caractère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rageur, courageux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-ER, -IER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caractère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bocager, saisonnier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-IEN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habite, qui s'occupe de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thudinien, historien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-IF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caractère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tardif, craintif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caractère, diminutif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enfantin, blondin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-IQUE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caractère, origine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colérique, volcanique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-ISSIME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superlatif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richissime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-ISTE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caractère, relatif à un parti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égoïste, socialiste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-OT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diminutif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pâlot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-U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qualité, abondance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barbu, feuillu</w:t>
            </w:r>
          </w:p>
        </w:tc>
      </w:tr>
      <w:tr w:rsidR="006A20C4" w:rsidRPr="00740E00" w:rsidTr="00881F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-UEUX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abondance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luxueux, fructueux</w:t>
            </w:r>
          </w:p>
        </w:tc>
      </w:tr>
    </w:tbl>
    <w:p w:rsidR="003509EB" w:rsidRDefault="003509EB" w:rsidP="005D0352">
      <w:pPr>
        <w:rPr>
          <w:rFonts w:ascii="Times New Roman" w:hAnsi="Times New Roman"/>
          <w:b/>
          <w:bCs/>
          <w:kern w:val="0"/>
          <w:szCs w:val="20"/>
        </w:rPr>
      </w:pPr>
      <w:bookmarkStart w:id="1" w:name="pref"/>
      <w:bookmarkEnd w:id="1"/>
    </w:p>
    <w:p w:rsidR="005D0352" w:rsidRDefault="005D0352" w:rsidP="005D0352">
      <w:pPr>
        <w:rPr>
          <w:rFonts w:ascii="Times New Roman" w:hAnsi="Times New Roman"/>
          <w:b/>
          <w:bCs/>
          <w:kern w:val="0"/>
          <w:szCs w:val="20"/>
        </w:rPr>
      </w:pPr>
      <w:r w:rsidRPr="00740E00">
        <w:rPr>
          <w:rFonts w:ascii="Times New Roman" w:hAnsi="Times New Roman"/>
          <w:b/>
          <w:bCs/>
          <w:kern w:val="0"/>
          <w:szCs w:val="20"/>
        </w:rPr>
        <w:t>PRÉFIXES D'ORIGINE LATINE OU GRECQUE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6"/>
        <w:gridCol w:w="2743"/>
        <w:gridCol w:w="5709"/>
      </w:tblGrid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Préfixe</w:t>
            </w:r>
            <w:r w:rsidR="00881FE2">
              <w:rPr>
                <w:rFonts w:ascii="Times New Roman" w:hAnsi="Times New Roman"/>
                <w:b/>
                <w:kern w:val="0"/>
                <w:sz w:val="20"/>
                <w:szCs w:val="20"/>
              </w:rPr>
              <w:t>s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Sens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6A20C4" w:rsidRDefault="006A20C4" w:rsidP="006A20C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Exemples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A-, AN-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privation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amoral, anaérobie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AB-, A- [ABS]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éloignement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abjurer, amovible, absoudre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AD- [A, AC, AF,AG, AL, AN, AP, AR, AS, AT]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tendance, direction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adjoindre, aligner, accéder, afficher, agglutiner, allonger, annoter, apporter, arranger, assaisonner, atterrir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AMPHI-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autour, double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amphibie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ANA-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renversement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anagramme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ANTE-, ANTI-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avant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antédiluvien, antichambre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APO-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éloignement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apostasie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ARCH(I)-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au-dessus de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archevêque, archiduc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BENE-, BIEN-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bien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bénédiction, bienfaisant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BI- [BIS, BE]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deux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bipède, biscuit, bévue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CATA-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changement, vers le bas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catastrophe, cataracte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CIRCON-, CIRCUM-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autour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circonférence, circumnavigation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CIS-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 deçà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Cisjordanie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CON- [CO, COL, COM, COR]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avec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concitoyen, coauteur, collatéral, compatriote, corrélation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CONTRE-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opposition, à côté de,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contrecoup, contresigner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DE- [DES, DIS, DI]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séparation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décharger, désagrément, dissemblable, diérèse</w:t>
            </w:r>
          </w:p>
        </w:tc>
      </w:tr>
      <w:tr w:rsidR="006A20C4" w:rsidRPr="00740E00" w:rsidTr="006A20C4">
        <w:trPr>
          <w:trHeight w:val="170"/>
          <w:tblCellSpacing w:w="15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DI(S)-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double</w:t>
            </w:r>
          </w:p>
        </w:tc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20C4" w:rsidRPr="00740E00" w:rsidRDefault="006A20C4" w:rsidP="006A20C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diptère, distique</w:t>
            </w:r>
          </w:p>
        </w:tc>
      </w:tr>
    </w:tbl>
    <w:p w:rsidR="00C7539C" w:rsidRDefault="00C7539C" w:rsidP="00C7539C">
      <w:pPr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C7539C" w:rsidRPr="00881FE2" w:rsidRDefault="00C7539C">
      <w:pPr>
        <w:rPr>
          <w:rFonts w:ascii="Times New Roman" w:hAnsi="Times New Roman"/>
          <w:b/>
          <w:bCs/>
          <w:kern w:val="0"/>
          <w:szCs w:val="20"/>
        </w:rPr>
      </w:pPr>
      <w:r w:rsidRPr="00D4237A">
        <w:rPr>
          <w:rFonts w:ascii="Times New Roman" w:hAnsi="Times New Roman"/>
          <w:b/>
          <w:bCs/>
          <w:kern w:val="0"/>
          <w:sz w:val="20"/>
          <w:szCs w:val="20"/>
        </w:rPr>
        <w:t>PRÉFIXES D'ORIGINE LATINE OU GRECQUE</w:t>
      </w:r>
      <w:r>
        <w:rPr>
          <w:rFonts w:ascii="Times New Roman" w:hAnsi="Times New Roman"/>
          <w:b/>
          <w:bCs/>
          <w:kern w:val="0"/>
          <w:sz w:val="20"/>
          <w:szCs w:val="20"/>
        </w:rPr>
        <w:t xml:space="preserve"> (suite)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1"/>
        <w:gridCol w:w="3356"/>
        <w:gridCol w:w="5231"/>
      </w:tblGrid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Préfixes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Sens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Exemples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DIA-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à travers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diagonale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DYS-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difficulté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dyslexie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EN-, EM-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éloignement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enlever, emmener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EN-, EM-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dans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enfermer, emmagasiner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ENTR(E)-, INTER-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 milieu, à demi, réciproquement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s'entraider, entrevoir, interscolaire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EPI-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sur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épiderme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EU-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bien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euphorie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EX-, [E, EF, ES]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hors de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exproprier, écrémer, effeuiller,essouffler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EXTRA-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hors de, superlatif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extravagant, extra-fort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FOR- [FOUR, FAU, HOR]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hors de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forban, fourvoyer, faubourg, hormis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HEMI-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demi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hémicycle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HYPER-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au-dessus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hypertrophie, hypertension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HYPO-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au-dessous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hypotrophie, hypotension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IN- [IL, IM, IR]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négation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inactif, illettré, imbuvable, irresponsable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INTR-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dedans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introduire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MAL- [MAU, MALE]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mal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maladroit, maudire, malédiction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ME-, MES-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mal, négation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médire, mésaventure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META-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changement, au-delà, à propos de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métaphore, métaphysique, métalangage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MI-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moitié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milieu , mi-journée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MIS(O)-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hait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misanthrope, misogyne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NEO-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nouveau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néo-colonialisme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NON-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négation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non-sens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OB- [OC, OF, OP]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devant, vis-à-vis, contre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obstacle, occasion, offense, opposer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OUTRE-, ULTRA-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au-delà de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outrepasser, ultra-royaliste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PAR-, PER-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à travers, complètement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parsemer, parachever, perforer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PARA-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à côté de, contre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paramédical, parachute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PERI-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autour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périmètre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POLY-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plusieurs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polygone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POST-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après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postdaté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POUR-, PRO-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devant, à la place de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pourvoir, pourchasser, projeter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PRE-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devant, avant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préavis, présupposer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RE- [RA, RE, RES, R]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répétition, contre, intensité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revoir, rafraîchir, réagir, ressortir, remplir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RETRO-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 arrière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rétroprojecteur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SEMI-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demi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semi-remorque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SOU(S)- [SUB, SUC, SUG]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dessous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soulever, subvenir, succéder, suggérer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SUR-, SUPER-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au-dessus, superlatif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surcharge, superfin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SYN- [SYM, SYL, SY]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avec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synthèse, symétrie, syllabe,système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TELE-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 loin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téléscope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TRANS- [TRES, TRE, TRA]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au-delà, déplacement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transpercer, tressaillir, trépasser, traduire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TRI-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trois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trident</w:t>
            </w:r>
          </w:p>
        </w:tc>
      </w:tr>
      <w:tr w:rsidR="00881FE2" w:rsidRPr="00740E00" w:rsidTr="006A20C4">
        <w:trPr>
          <w:trHeight w:val="1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VICE-, VI-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à la place de</w:t>
            </w:r>
          </w:p>
        </w:tc>
        <w:tc>
          <w:tcPr>
            <w:tcW w:w="2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vice-président, vicomte</w:t>
            </w:r>
          </w:p>
        </w:tc>
      </w:tr>
    </w:tbl>
    <w:p w:rsidR="003509EB" w:rsidRDefault="003509EB" w:rsidP="00D4237A">
      <w:pPr>
        <w:rPr>
          <w:rFonts w:ascii="Times New Roman" w:hAnsi="Times New Roman"/>
          <w:b/>
          <w:bCs/>
          <w:kern w:val="0"/>
          <w:szCs w:val="20"/>
        </w:rPr>
      </w:pPr>
      <w:bookmarkStart w:id="2" w:name="rad"/>
      <w:bookmarkEnd w:id="2"/>
    </w:p>
    <w:p w:rsidR="005D0352" w:rsidRDefault="00385F6D" w:rsidP="00D4237A">
      <w:pPr>
        <w:rPr>
          <w:rFonts w:ascii="Times New Roman" w:hAnsi="Times New Roman"/>
          <w:b/>
          <w:bCs/>
          <w:kern w:val="0"/>
          <w:szCs w:val="20"/>
        </w:rPr>
      </w:pPr>
      <w:r w:rsidRPr="00740E00">
        <w:rPr>
          <w:rFonts w:ascii="Times New Roman" w:hAnsi="Times New Roman"/>
          <w:b/>
          <w:bCs/>
          <w:kern w:val="0"/>
          <w:szCs w:val="20"/>
        </w:rPr>
        <w:t>RADICAUX</w:t>
      </w:r>
      <w:r w:rsidR="00C7539C">
        <w:rPr>
          <w:rFonts w:ascii="Times New Roman" w:hAnsi="Times New Roman"/>
          <w:b/>
          <w:bCs/>
          <w:kern w:val="0"/>
          <w:szCs w:val="20"/>
        </w:rPr>
        <w:t xml:space="preserve"> et SUFFIXES</w:t>
      </w:r>
      <w:r w:rsidRPr="00740E00">
        <w:rPr>
          <w:rFonts w:ascii="Times New Roman" w:hAnsi="Times New Roman"/>
          <w:b/>
          <w:bCs/>
          <w:kern w:val="0"/>
          <w:szCs w:val="20"/>
        </w:rPr>
        <w:t xml:space="preserve"> LATINS OU GRECS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4005"/>
        <w:gridCol w:w="3950"/>
      </w:tblGrid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Radicaux et suffixes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Sens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Exemples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-AERO-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air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aérostat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-AGRI-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champ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agricole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-ALGIE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douleur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névralgie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-AMBUL-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marche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somnambule, ambulance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ANTHROPO-, -ANTHROPE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homme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anthropologie, misanthrope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ARCHEO-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ancien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archéologie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AUTO-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soi-même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autobiographie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BIBLIO-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livre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bibliographie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-BIO-, -BIE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vie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biologie, aérobie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-CEPHAL(E)-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tête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céphalalgie, hydrocéphale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CHROMO-, -CHROME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couleur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chromosome, monochrome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CHRONO-, -CHRONE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temps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chronomètre, synchrone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-CIDE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tue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insecticide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-COLE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cultiver, habiter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horticole, arénicole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-COSMO-, -COSME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monde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cosmonaute, microcosme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-CRATIE, -CRATE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pouvoir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démocratie, aristocrate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-CRYPTO-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caché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cryptogramme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-CULTURE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cultiver, élever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monoculture, apiculture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DACTYLO-, -DACTYLE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doigt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dactylographie, ptérodactyle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-DUC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conduit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viaduc, infoduc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DYNAMO-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force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dynamomètre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-FERE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porte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conifère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-FIQUE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produit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frigorifique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-FUGE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fait fuir, qui fuit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vermifuge, centrifuge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GAST(E)R(O)-, -GASTRE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ventre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gastralgie, gastéropode, épigastre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-GENE, GENE-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engendrer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mutagène, génétique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GEO-, -GEE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terre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géologie, apogée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-GRADE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marcher, degré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plantigrade, centigrade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-GRAMME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écrit, poids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télégramme, milligramme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GRAPHO-, -GRAPHIE, -GRAPHE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écrit, étude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graphologie, géographie, phonographe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HECTO-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cent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hectolitre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HIPPO-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cheval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hippodrome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HYDR(O)-,-HYDRE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eau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hydrographie, anhydre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ISO-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égal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isocèle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LOGO-, -LOGIE, -LOGUE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discours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logorrhée, biologie, dialogue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-MANE, -MANIE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folie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toxicomane, mythomanie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MEGA(LO)-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grand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mégalithe, mégalomane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METRO-, -METRIE, -METRE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mesure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métronome, géométrie, diamètre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MONO-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seul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monorail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MORPHO-, -MORPHE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forme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morphologie, anthropomorphe</w:t>
            </w:r>
          </w:p>
        </w:tc>
      </w:tr>
    </w:tbl>
    <w:p w:rsidR="005D0352" w:rsidRDefault="005D0352">
      <w:pPr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5D0352" w:rsidRPr="00881FE2" w:rsidRDefault="005D0352">
      <w:pPr>
        <w:rPr>
          <w:rFonts w:ascii="Times New Roman" w:hAnsi="Times New Roman"/>
          <w:b/>
          <w:bCs/>
          <w:kern w:val="0"/>
          <w:sz w:val="20"/>
          <w:szCs w:val="20"/>
        </w:rPr>
      </w:pPr>
      <w:r w:rsidRPr="00D4237A">
        <w:rPr>
          <w:rFonts w:ascii="Times New Roman" w:hAnsi="Times New Roman"/>
          <w:b/>
          <w:bCs/>
          <w:kern w:val="0"/>
          <w:sz w:val="20"/>
          <w:szCs w:val="20"/>
        </w:rPr>
        <w:lastRenderedPageBreak/>
        <w:t xml:space="preserve">RADICAUX </w:t>
      </w:r>
      <w:r w:rsidR="00C7539C">
        <w:rPr>
          <w:rFonts w:ascii="Times New Roman" w:hAnsi="Times New Roman"/>
          <w:b/>
          <w:bCs/>
          <w:kern w:val="0"/>
          <w:sz w:val="20"/>
          <w:szCs w:val="20"/>
        </w:rPr>
        <w:t xml:space="preserve">et SUFFIXES </w:t>
      </w:r>
      <w:r w:rsidRPr="00D4237A">
        <w:rPr>
          <w:rFonts w:ascii="Times New Roman" w:hAnsi="Times New Roman"/>
          <w:b/>
          <w:bCs/>
          <w:kern w:val="0"/>
          <w:sz w:val="20"/>
          <w:szCs w:val="20"/>
        </w:rPr>
        <w:t>LATINS OU GRECS</w:t>
      </w:r>
      <w:r w:rsidR="00C7539C">
        <w:rPr>
          <w:rFonts w:ascii="Times New Roman" w:hAnsi="Times New Roman"/>
          <w:b/>
          <w:bCs/>
          <w:kern w:val="0"/>
          <w:sz w:val="20"/>
          <w:szCs w:val="20"/>
        </w:rPr>
        <w:t xml:space="preserve"> (suite)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8"/>
        <w:gridCol w:w="71"/>
        <w:gridCol w:w="3920"/>
        <w:gridCol w:w="80"/>
        <w:gridCol w:w="95"/>
        <w:gridCol w:w="3854"/>
      </w:tblGrid>
      <w:tr w:rsidR="00881FE2" w:rsidRPr="00740E00" w:rsidTr="00881FE2">
        <w:trPr>
          <w:tblCellSpacing w:w="15" w:type="dxa"/>
        </w:trPr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Radicaux et suffixes</w:t>
            </w:r>
          </w:p>
        </w:tc>
        <w:tc>
          <w:tcPr>
            <w:tcW w:w="1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Sens</w:t>
            </w:r>
          </w:p>
        </w:tc>
        <w:tc>
          <w:tcPr>
            <w:tcW w:w="1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6A20C4" w:rsidRDefault="00881FE2" w:rsidP="00881FE2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A20C4">
              <w:rPr>
                <w:rFonts w:ascii="Times New Roman" w:hAnsi="Times New Roman"/>
                <w:b/>
                <w:kern w:val="0"/>
                <w:sz w:val="20"/>
                <w:szCs w:val="20"/>
              </w:rPr>
              <w:t>Exemples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NECRO-</w:t>
            </w:r>
          </w:p>
        </w:tc>
        <w:tc>
          <w:tcPr>
            <w:tcW w:w="1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mort</w:t>
            </w:r>
          </w:p>
        </w:tc>
        <w:tc>
          <w:tcPr>
            <w:tcW w:w="1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nécropole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NEURO-, NEVR(O)-</w:t>
            </w:r>
          </w:p>
        </w:tc>
        <w:tc>
          <w:tcPr>
            <w:tcW w:w="1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nerf</w:t>
            </w:r>
          </w:p>
        </w:tc>
        <w:tc>
          <w:tcPr>
            <w:tcW w:w="1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neurologie, névralgie, névropathe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-NOME, -NOMIE</w:t>
            </w:r>
          </w:p>
        </w:tc>
        <w:tc>
          <w:tcPr>
            <w:tcW w:w="1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règle</w:t>
            </w:r>
          </w:p>
        </w:tc>
        <w:tc>
          <w:tcPr>
            <w:tcW w:w="1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métronome, astronomie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-OÏDE</w:t>
            </w:r>
          </w:p>
        </w:tc>
        <w:tc>
          <w:tcPr>
            <w:tcW w:w="17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en forme de</w:t>
            </w:r>
          </w:p>
        </w:tc>
        <w:tc>
          <w:tcPr>
            <w:tcW w:w="17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ovoïde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OMNI-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tout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omniscient, omnivore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ORTHO-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droit, correct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orthographe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PALEO-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ancien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paléolithique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-PARE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se reproduit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ovipare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PATHO-, -PATHE, -PATHIE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maladie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pathogène, névropathe, télépathie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-PEDE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pied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palmipède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PHAGO-, -PHAGIE, -PHAGE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manger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phagocyte, anthropophagie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PHIL(O)-, -PHILE, -PHILIE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ami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philatélie, bibliophilie, aquariophilie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-PHOBE, -PHOBIE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haine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anglophobe, claustrophobie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-PHONE,PHONO-,-PHONIE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voix, son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microphone, phonographe, aphonie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PHOTO-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lumière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photographie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PTERO-, -PTERE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aile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ptérodactyle, hélicoptère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-SCOPE, -SCOPIE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regard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téléscope, stéréoscopie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-TECHNIE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science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pyrotechnie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TELE-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loin, télévision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téléphone, téléspectateur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THEO-, -THEE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dieu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athée, théologie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-THERAPIE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guérison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kinésithérapie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THERMO-, -THERME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chaleur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thermomètre, isotherme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-TOMIE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coupe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lobotomie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TOPO-, -TOPE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lieu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toponyme, isotope</w:t>
            </w:r>
          </w:p>
        </w:tc>
        <w:bookmarkStart w:id="3" w:name="_GoBack"/>
        <w:bookmarkEnd w:id="3"/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TYPO-, -TYPE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caractère d'imprimerie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typographie, linotype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-VORE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qui mange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carnivore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XENO-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étranger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xénophobie</w:t>
            </w:r>
          </w:p>
        </w:tc>
      </w:tr>
      <w:tr w:rsidR="00881FE2" w:rsidRPr="00740E00" w:rsidTr="00881FE2">
        <w:trPr>
          <w:tblCellSpacing w:w="15" w:type="dxa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ZOO-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animal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E2" w:rsidRPr="00740E00" w:rsidRDefault="00881FE2" w:rsidP="00881FE2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0E00">
              <w:rPr>
                <w:rFonts w:ascii="Times New Roman" w:hAnsi="Times New Roman"/>
                <w:kern w:val="0"/>
                <w:sz w:val="20"/>
                <w:szCs w:val="20"/>
              </w:rPr>
              <w:t>zoologie</w:t>
            </w:r>
          </w:p>
        </w:tc>
      </w:tr>
    </w:tbl>
    <w:p w:rsidR="00385F6D" w:rsidRPr="00740E00" w:rsidRDefault="00385F6D" w:rsidP="00385F6D">
      <w:pPr>
        <w:rPr>
          <w:sz w:val="20"/>
          <w:szCs w:val="20"/>
        </w:rPr>
      </w:pPr>
    </w:p>
    <w:sectPr w:rsidR="00385F6D" w:rsidRPr="00740E00" w:rsidSect="006A20C4">
      <w:footerReference w:type="default" r:id="rId6"/>
      <w:type w:val="continuous"/>
      <w:pgSz w:w="12240" w:h="15840" w:code="1"/>
      <w:pgMar w:top="431" w:right="431" w:bottom="232" w:left="4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81" w:rsidRDefault="00A97781" w:rsidP="001742D2">
      <w:r>
        <w:separator/>
      </w:r>
    </w:p>
  </w:endnote>
  <w:endnote w:type="continuationSeparator" w:id="0">
    <w:p w:rsidR="00A97781" w:rsidRDefault="00A97781" w:rsidP="0017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C4" w:rsidRPr="009E0FDD" w:rsidRDefault="006A20C4" w:rsidP="009E0FDD">
    <w:pPr>
      <w:pStyle w:val="Pieddepage"/>
      <w:tabs>
        <w:tab w:val="clear" w:pos="4680"/>
        <w:tab w:val="clear" w:pos="9360"/>
        <w:tab w:val="center" w:pos="5245"/>
        <w:tab w:val="right" w:pos="10915"/>
      </w:tabs>
      <w:rPr>
        <w:rFonts w:asciiTheme="majorHAnsi" w:hAnsiTheme="majorHAnsi"/>
        <w:color w:val="365F91" w:themeColor="accent1" w:themeShade="BF"/>
        <w:sz w:val="20"/>
        <w:szCs w:val="20"/>
      </w:rPr>
    </w:pPr>
    <w:r>
      <w:rPr>
        <w:rFonts w:asciiTheme="majorHAnsi" w:hAnsiTheme="majorHAnsi"/>
        <w:color w:val="365F91" w:themeColor="accent1" w:themeShade="BF"/>
        <w:sz w:val="20"/>
        <w:szCs w:val="20"/>
      </w:rPr>
      <w:t xml:space="preserve">L’Heureux, L. (2019, avril). </w:t>
    </w:r>
    <w:r>
      <w:rPr>
        <w:rFonts w:asciiTheme="majorHAnsi" w:hAnsiTheme="majorHAnsi"/>
        <w:i/>
        <w:color w:val="365F91" w:themeColor="accent1" w:themeShade="BF"/>
        <w:sz w:val="20"/>
        <w:szCs w:val="20"/>
      </w:rPr>
      <w:t>L’enseignement morphologique en lecture et en écriture.</w:t>
    </w:r>
    <w:r>
      <w:rPr>
        <w:rFonts w:asciiTheme="majorHAnsi" w:hAnsiTheme="majorHAnsi"/>
        <w:color w:val="365F91" w:themeColor="accent1" w:themeShade="BF"/>
        <w:sz w:val="20"/>
        <w:szCs w:val="20"/>
      </w:rPr>
      <w:t xml:space="preserve"> Formation présentée par l’Association des Orthopédagogues du Québec, Longueuil, Québec.</w:t>
    </w:r>
    <w:r w:rsidRPr="009E0FDD">
      <w:rPr>
        <w:rFonts w:asciiTheme="majorHAnsi" w:hAnsiTheme="majorHAnsi"/>
        <w:color w:val="365F91" w:themeColor="accent1" w:themeShade="BF"/>
        <w:sz w:val="20"/>
        <w:szCs w:val="20"/>
      </w:rPr>
      <w:tab/>
      <w:t xml:space="preserve">       </w:t>
    </w:r>
    <w:r>
      <w:rPr>
        <w:rFonts w:asciiTheme="majorHAnsi" w:hAnsiTheme="majorHAnsi"/>
        <w:color w:val="365F91" w:themeColor="accent1" w:themeShade="BF"/>
        <w:sz w:val="20"/>
        <w:szCs w:val="20"/>
      </w:rPr>
      <w:tab/>
    </w:r>
    <w:r w:rsidRPr="009E0FDD">
      <w:rPr>
        <w:rFonts w:asciiTheme="majorHAnsi" w:hAnsiTheme="majorHAnsi"/>
        <w:color w:val="365F91" w:themeColor="accent1" w:themeShade="BF"/>
        <w:sz w:val="20"/>
        <w:szCs w:val="20"/>
      </w:rPr>
      <w:t xml:space="preserve">  </w:t>
    </w:r>
    <w:r w:rsidRPr="009E0FDD">
      <w:rPr>
        <w:rFonts w:asciiTheme="majorHAnsi" w:hAnsiTheme="majorHAnsi"/>
        <w:color w:val="365F91" w:themeColor="accent1" w:themeShade="BF"/>
        <w:sz w:val="20"/>
        <w:szCs w:val="20"/>
      </w:rPr>
      <w:fldChar w:fldCharType="begin"/>
    </w:r>
    <w:r w:rsidRPr="009E0FDD">
      <w:rPr>
        <w:rFonts w:asciiTheme="majorHAnsi" w:hAnsiTheme="majorHAnsi"/>
        <w:color w:val="365F91" w:themeColor="accent1" w:themeShade="BF"/>
        <w:sz w:val="20"/>
        <w:szCs w:val="20"/>
      </w:rPr>
      <w:instrText xml:space="preserve"> PAGE   \* MERGEFORMAT </w:instrText>
    </w:r>
    <w:r w:rsidRPr="009E0FDD">
      <w:rPr>
        <w:rFonts w:asciiTheme="majorHAnsi" w:hAnsiTheme="majorHAnsi"/>
        <w:color w:val="365F91" w:themeColor="accent1" w:themeShade="BF"/>
        <w:sz w:val="20"/>
        <w:szCs w:val="20"/>
      </w:rPr>
      <w:fldChar w:fldCharType="separate"/>
    </w:r>
    <w:r w:rsidR="00881FE2">
      <w:rPr>
        <w:rFonts w:asciiTheme="majorHAnsi" w:hAnsiTheme="majorHAnsi"/>
        <w:noProof/>
        <w:color w:val="365F91" w:themeColor="accent1" w:themeShade="BF"/>
        <w:sz w:val="20"/>
        <w:szCs w:val="20"/>
      </w:rPr>
      <w:t>4</w:t>
    </w:r>
    <w:r w:rsidRPr="009E0FDD">
      <w:rPr>
        <w:rFonts w:asciiTheme="majorHAnsi" w:hAnsiTheme="majorHAnsi"/>
        <w:color w:val="365F91" w:themeColor="accent1" w:themeShade="BF"/>
        <w:sz w:val="20"/>
        <w:szCs w:val="20"/>
      </w:rPr>
      <w:fldChar w:fldCharType="end"/>
    </w:r>
    <w:r w:rsidRPr="009E0FDD">
      <w:rPr>
        <w:rFonts w:asciiTheme="majorHAnsi" w:hAnsiTheme="majorHAnsi"/>
        <w:color w:val="365F91" w:themeColor="accent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81" w:rsidRDefault="00A97781" w:rsidP="001742D2">
      <w:r>
        <w:separator/>
      </w:r>
    </w:p>
  </w:footnote>
  <w:footnote w:type="continuationSeparator" w:id="0">
    <w:p w:rsidR="00A97781" w:rsidRDefault="00A97781" w:rsidP="0017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BE"/>
    <w:rsid w:val="000A1EC9"/>
    <w:rsid w:val="000A6251"/>
    <w:rsid w:val="000C27D4"/>
    <w:rsid w:val="000F29C4"/>
    <w:rsid w:val="00103908"/>
    <w:rsid w:val="001742D2"/>
    <w:rsid w:val="002A0ABE"/>
    <w:rsid w:val="002A3E0E"/>
    <w:rsid w:val="002B027C"/>
    <w:rsid w:val="0030666B"/>
    <w:rsid w:val="0032394C"/>
    <w:rsid w:val="003509EB"/>
    <w:rsid w:val="00371E1D"/>
    <w:rsid w:val="0037777B"/>
    <w:rsid w:val="00385F6D"/>
    <w:rsid w:val="003A5CA9"/>
    <w:rsid w:val="00400D6E"/>
    <w:rsid w:val="004158E1"/>
    <w:rsid w:val="004765EA"/>
    <w:rsid w:val="00492962"/>
    <w:rsid w:val="004D64F8"/>
    <w:rsid w:val="004E42ED"/>
    <w:rsid w:val="00560846"/>
    <w:rsid w:val="005B17FE"/>
    <w:rsid w:val="005D0352"/>
    <w:rsid w:val="005E4522"/>
    <w:rsid w:val="006128EE"/>
    <w:rsid w:val="00651098"/>
    <w:rsid w:val="006A20C4"/>
    <w:rsid w:val="006B1782"/>
    <w:rsid w:val="006C1693"/>
    <w:rsid w:val="00740E00"/>
    <w:rsid w:val="007C1AAC"/>
    <w:rsid w:val="00844154"/>
    <w:rsid w:val="00851D04"/>
    <w:rsid w:val="00853820"/>
    <w:rsid w:val="00881FE2"/>
    <w:rsid w:val="008B24AA"/>
    <w:rsid w:val="008C2C9D"/>
    <w:rsid w:val="009846CE"/>
    <w:rsid w:val="009A0EC9"/>
    <w:rsid w:val="009C4F3A"/>
    <w:rsid w:val="009C54FC"/>
    <w:rsid w:val="009E0FDD"/>
    <w:rsid w:val="00A97781"/>
    <w:rsid w:val="00AB5F64"/>
    <w:rsid w:val="00AF1BA4"/>
    <w:rsid w:val="00BC34C4"/>
    <w:rsid w:val="00C666F7"/>
    <w:rsid w:val="00C7539C"/>
    <w:rsid w:val="00C87F53"/>
    <w:rsid w:val="00CE56D0"/>
    <w:rsid w:val="00D2738F"/>
    <w:rsid w:val="00D4237A"/>
    <w:rsid w:val="00D77316"/>
    <w:rsid w:val="00D86AA4"/>
    <w:rsid w:val="00DF60BA"/>
    <w:rsid w:val="00E1502A"/>
    <w:rsid w:val="00E23265"/>
    <w:rsid w:val="00E85692"/>
    <w:rsid w:val="00EC2851"/>
    <w:rsid w:val="00EE2D9D"/>
    <w:rsid w:val="00F030D1"/>
    <w:rsid w:val="00F04CFF"/>
    <w:rsid w:val="00F278C7"/>
    <w:rsid w:val="00F62419"/>
    <w:rsid w:val="00F67027"/>
    <w:rsid w:val="00FE1D99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D0B9A"/>
  <w15:docId w15:val="{957B6F3B-D91B-451E-B254-7C48268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16"/>
    <w:rPr>
      <w:rFonts w:ascii="Comic Sans MS" w:hAnsi="Comic Sans MS"/>
      <w:kern w:val="24"/>
      <w:sz w:val="24"/>
      <w:szCs w:val="24"/>
      <w:lang w:eastAsia="en-CA"/>
    </w:rPr>
  </w:style>
  <w:style w:type="paragraph" w:styleId="Titre2">
    <w:name w:val="heading 2"/>
    <w:basedOn w:val="Normal"/>
    <w:qFormat/>
    <w:rsid w:val="00F67027"/>
    <w:pPr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86AA4"/>
    <w:pPr>
      <w:spacing w:before="100" w:beforeAutospacing="1" w:after="100" w:afterAutospacing="1"/>
    </w:pPr>
    <w:rPr>
      <w:rFonts w:ascii="Times New Roman" w:hAnsi="Times New Roman"/>
      <w:kern w:val="0"/>
      <w:lang w:val="en-CA"/>
    </w:rPr>
  </w:style>
  <w:style w:type="paragraph" w:styleId="AdresseHTML">
    <w:name w:val="HTML Address"/>
    <w:basedOn w:val="Normal"/>
    <w:rsid w:val="00F67027"/>
    <w:rPr>
      <w:rFonts w:ascii="Times New Roman" w:hAnsi="Times New Roman"/>
      <w:i/>
      <w:iCs/>
      <w:kern w:val="0"/>
      <w:lang w:val="en-CA"/>
    </w:rPr>
  </w:style>
  <w:style w:type="character" w:styleId="Lienhypertexte">
    <w:name w:val="Hyperlink"/>
    <w:basedOn w:val="Policepardfaut"/>
    <w:rsid w:val="00F6702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742D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42D2"/>
    <w:rPr>
      <w:rFonts w:ascii="Comic Sans MS" w:hAnsi="Comic Sans MS"/>
      <w:kern w:val="24"/>
      <w:sz w:val="24"/>
      <w:szCs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1742D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42D2"/>
    <w:rPr>
      <w:rFonts w:ascii="Comic Sans MS" w:hAnsi="Comic Sans MS"/>
      <w:kern w:val="24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7661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Suffixes formateurs de noms</vt:lpstr>
      <vt:lpstr>Suffixes formateurs de noms</vt:lpstr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 formateurs de noms</dc:title>
  <dc:subject/>
  <dc:creator>Madison</dc:creator>
  <cp:keywords/>
  <dc:description/>
  <cp:lastModifiedBy>Rivest, Vicky</cp:lastModifiedBy>
  <cp:revision>2</cp:revision>
  <cp:lastPrinted>2013-10-03T16:15:00Z</cp:lastPrinted>
  <dcterms:created xsi:type="dcterms:W3CDTF">2019-09-27T14:43:00Z</dcterms:created>
  <dcterms:modified xsi:type="dcterms:W3CDTF">2019-09-27T14:43:00Z</dcterms:modified>
</cp:coreProperties>
</file>