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92" w:rsidRPr="000475E0" w:rsidRDefault="002F127A" w:rsidP="00656C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3A0719" w:rsidRPr="000475E0">
        <w:rPr>
          <w:rFonts w:ascii="Arial" w:hAnsi="Arial" w:cs="Arial"/>
          <w:sz w:val="32"/>
          <w:szCs w:val="32"/>
        </w:rPr>
        <w:t>Planification globale de la rééducation</w:t>
      </w:r>
      <w:r w:rsidR="00860676" w:rsidRPr="000475E0">
        <w:rPr>
          <w:rFonts w:ascii="Arial" w:hAnsi="Arial" w:cs="Arial"/>
          <w:sz w:val="32"/>
          <w:szCs w:val="32"/>
        </w:rPr>
        <w:t xml:space="preserve"> orthopédagogique</w:t>
      </w:r>
    </w:p>
    <w:p w:rsidR="00860676" w:rsidRDefault="00860676" w:rsidP="00805C15">
      <w:pPr>
        <w:pStyle w:val="Sansinterligne"/>
      </w:pPr>
    </w:p>
    <w:p w:rsidR="00860676" w:rsidRPr="000475E0" w:rsidRDefault="00860676" w:rsidP="00860676">
      <w:pPr>
        <w:rPr>
          <w:rFonts w:ascii="Arial" w:hAnsi="Arial" w:cs="Arial"/>
          <w:b/>
          <w:sz w:val="24"/>
          <w:szCs w:val="24"/>
          <w:u w:val="single"/>
        </w:rPr>
      </w:pPr>
      <w:r w:rsidRPr="000475E0">
        <w:rPr>
          <w:rFonts w:ascii="Arial" w:hAnsi="Arial" w:cs="Arial"/>
          <w:b/>
          <w:sz w:val="24"/>
          <w:szCs w:val="24"/>
          <w:u w:val="single"/>
        </w:rPr>
        <w:t>Identification de l’élève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852"/>
        <w:gridCol w:w="1960"/>
        <w:gridCol w:w="3134"/>
      </w:tblGrid>
      <w:tr w:rsidR="00860676" w:rsidTr="000A593C">
        <w:trPr>
          <w:trHeight w:val="4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676" w:rsidRPr="000E1D99" w:rsidRDefault="00860676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 xml:space="preserve">Élève : 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76" w:rsidRPr="000E1D99" w:rsidRDefault="00860676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676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École (pavillon)</w:t>
            </w:r>
            <w:r w:rsidR="00860676" w:rsidRPr="000E1D9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76" w:rsidRPr="000475E0" w:rsidRDefault="00860676" w:rsidP="00860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5E0" w:rsidTr="000A593C">
        <w:trPr>
          <w:trHeight w:val="4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5E0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Niveau scolaire :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5E0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5E0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Groupe :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5E0" w:rsidRPr="00860676" w:rsidRDefault="000475E0" w:rsidP="008606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60676" w:rsidRPr="000475E0" w:rsidRDefault="00860676" w:rsidP="00805C15">
      <w:pPr>
        <w:pStyle w:val="Sansinterligne"/>
        <w:rPr>
          <w:rFonts w:ascii="Arial" w:hAnsi="Arial" w:cs="Arial"/>
        </w:rPr>
      </w:pPr>
    </w:p>
    <w:p w:rsidR="0029648A" w:rsidRDefault="00860676" w:rsidP="0029648A">
      <w:pPr>
        <w:rPr>
          <w:rFonts w:ascii="Arial" w:hAnsi="Arial" w:cs="Arial"/>
          <w:b/>
          <w:sz w:val="24"/>
          <w:szCs w:val="24"/>
          <w:u w:val="single"/>
        </w:rPr>
      </w:pPr>
      <w:r w:rsidRPr="000475E0">
        <w:rPr>
          <w:rFonts w:ascii="Arial" w:hAnsi="Arial" w:cs="Arial"/>
          <w:b/>
          <w:sz w:val="24"/>
          <w:szCs w:val="24"/>
          <w:u w:val="single"/>
        </w:rPr>
        <w:t>Préciser les objectifs d’apprentissage :</w:t>
      </w:r>
    </w:p>
    <w:tbl>
      <w:tblPr>
        <w:tblStyle w:val="Grilledutableau"/>
        <w:tblW w:w="10200" w:type="dxa"/>
        <w:tblLook w:val="04A0" w:firstRow="1" w:lastRow="0" w:firstColumn="1" w:lastColumn="0" w:noHBand="0" w:noVBand="1"/>
      </w:tblPr>
      <w:tblGrid>
        <w:gridCol w:w="2683"/>
        <w:gridCol w:w="717"/>
        <w:gridCol w:w="3400"/>
        <w:gridCol w:w="3400"/>
      </w:tblGrid>
      <w:tr w:rsidR="00BC26B1" w:rsidTr="00BC26B1">
        <w:trPr>
          <w:trHeight w:val="519"/>
        </w:trPr>
        <w:tc>
          <w:tcPr>
            <w:tcW w:w="3400" w:type="dxa"/>
            <w:gridSpan w:val="2"/>
            <w:tcBorders>
              <w:right w:val="nil"/>
            </w:tcBorders>
            <w:vAlign w:val="center"/>
          </w:tcPr>
          <w:p w:rsidR="00BC26B1" w:rsidRPr="005E6484" w:rsidRDefault="00BC26B1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02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Approche corrective </w:t>
            </w:r>
          </w:p>
        </w:tc>
        <w:tc>
          <w:tcPr>
            <w:tcW w:w="3400" w:type="dxa"/>
            <w:tcBorders>
              <w:left w:val="nil"/>
              <w:right w:val="nil"/>
            </w:tcBorders>
            <w:vAlign w:val="center"/>
          </w:tcPr>
          <w:p w:rsidR="00BC26B1" w:rsidRPr="005E6484" w:rsidRDefault="00BC26B1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7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Approche compensatoire</w:t>
            </w:r>
          </w:p>
        </w:tc>
        <w:tc>
          <w:tcPr>
            <w:tcW w:w="3400" w:type="dxa"/>
            <w:tcBorders>
              <w:left w:val="nil"/>
            </w:tcBorders>
            <w:vAlign w:val="center"/>
          </w:tcPr>
          <w:p w:rsidR="00BC26B1" w:rsidRPr="005E6484" w:rsidRDefault="00BC26B1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37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Approche mixte</w:t>
            </w:r>
          </w:p>
        </w:tc>
      </w:tr>
      <w:tr w:rsidR="005E6484" w:rsidTr="00370540">
        <w:trPr>
          <w:trHeight w:val="940"/>
        </w:trPr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5E6484" w:rsidRPr="00E94CE9" w:rsidRDefault="00E94CE9" w:rsidP="000E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 d’apprentissage </w:t>
            </w:r>
            <w:r w:rsidR="000E1D9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(objectif général)</w:t>
            </w:r>
          </w:p>
        </w:tc>
        <w:tc>
          <w:tcPr>
            <w:tcW w:w="7517" w:type="dxa"/>
            <w:gridSpan w:val="3"/>
            <w:tcBorders>
              <w:top w:val="single" w:sz="4" w:space="0" w:color="FFFFFF" w:themeColor="background1"/>
            </w:tcBorders>
          </w:tcPr>
          <w:p w:rsidR="005E6484" w:rsidRPr="000E1D99" w:rsidRDefault="005E6484" w:rsidP="002964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6484" w:rsidTr="00370540">
        <w:trPr>
          <w:trHeight w:val="940"/>
        </w:trPr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5E6484" w:rsidRPr="00E94CE9" w:rsidRDefault="00E94CE9" w:rsidP="000E1D99">
            <w:pPr>
              <w:rPr>
                <w:rFonts w:ascii="Arial" w:hAnsi="Arial" w:cs="Arial"/>
                <w:sz w:val="20"/>
                <w:szCs w:val="20"/>
              </w:rPr>
            </w:pPr>
            <w:r w:rsidRPr="00E94CE9">
              <w:rPr>
                <w:rFonts w:ascii="Arial" w:hAnsi="Arial" w:cs="Arial"/>
                <w:sz w:val="20"/>
                <w:szCs w:val="20"/>
              </w:rPr>
              <w:t>Connaissances préalables :</w:t>
            </w:r>
          </w:p>
        </w:tc>
        <w:tc>
          <w:tcPr>
            <w:tcW w:w="7517" w:type="dxa"/>
            <w:gridSpan w:val="3"/>
          </w:tcPr>
          <w:p w:rsidR="005E6484" w:rsidRPr="000E1D99" w:rsidRDefault="005E6484" w:rsidP="00296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7A9" w:rsidRPr="00370540" w:rsidRDefault="00B917A9" w:rsidP="00F67BCF">
      <w:pPr>
        <w:pStyle w:val="Sansinterligne"/>
        <w:rPr>
          <w:rFonts w:ascii="Arial" w:hAnsi="Arial" w:cs="Arial"/>
        </w:rPr>
      </w:pPr>
    </w:p>
    <w:p w:rsidR="00860676" w:rsidRPr="005E6484" w:rsidRDefault="00805C15" w:rsidP="00F67BCF">
      <w:pPr>
        <w:pStyle w:val="Sansinterligne"/>
        <w:rPr>
          <w:rFonts w:ascii="Arial" w:hAnsi="Arial" w:cs="Arial"/>
          <w:b/>
          <w:sz w:val="24"/>
          <w:szCs w:val="20"/>
          <w:u w:val="single"/>
        </w:rPr>
      </w:pPr>
      <w:r w:rsidRPr="005E6484">
        <w:rPr>
          <w:rFonts w:ascii="Arial" w:hAnsi="Arial" w:cs="Arial"/>
          <w:b/>
          <w:sz w:val="24"/>
          <w:szCs w:val="20"/>
          <w:u w:val="single"/>
        </w:rPr>
        <w:t>Échéancier :</w:t>
      </w:r>
    </w:p>
    <w:p w:rsidR="00805C15" w:rsidRDefault="00805C15" w:rsidP="00F67BCF">
      <w:pPr>
        <w:pStyle w:val="Sansinterligne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1"/>
        <w:gridCol w:w="7484"/>
      </w:tblGrid>
      <w:tr w:rsidR="00805C15" w:rsidTr="00B917A9">
        <w:trPr>
          <w:trHeight w:val="539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805C15" w:rsidRPr="005E6484" w:rsidRDefault="00805C15" w:rsidP="005E648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E6484">
              <w:rPr>
                <w:rFonts w:ascii="Arial" w:hAnsi="Arial" w:cs="Arial"/>
                <w:sz w:val="20"/>
                <w:szCs w:val="20"/>
              </w:rPr>
              <w:t>Date de début :</w:t>
            </w:r>
          </w:p>
        </w:tc>
        <w:tc>
          <w:tcPr>
            <w:tcW w:w="7484" w:type="dxa"/>
          </w:tcPr>
          <w:p w:rsidR="00805C15" w:rsidRPr="005E6484" w:rsidRDefault="00805C15" w:rsidP="00F67BCF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805C15" w:rsidTr="00B917A9">
        <w:trPr>
          <w:trHeight w:val="539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805C15" w:rsidRPr="005E6484" w:rsidRDefault="00805C15" w:rsidP="005E648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E6484">
              <w:rPr>
                <w:rFonts w:ascii="Arial" w:hAnsi="Arial" w:cs="Arial"/>
                <w:sz w:val="20"/>
                <w:szCs w:val="20"/>
              </w:rPr>
              <w:t>Durée :</w:t>
            </w:r>
          </w:p>
        </w:tc>
        <w:tc>
          <w:tcPr>
            <w:tcW w:w="7484" w:type="dxa"/>
          </w:tcPr>
          <w:p w:rsidR="00805C15" w:rsidRPr="005E6484" w:rsidRDefault="00805C15" w:rsidP="00F67BCF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805C15" w:rsidTr="00B917A9">
        <w:trPr>
          <w:trHeight w:val="539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805C15" w:rsidRPr="005E6484" w:rsidRDefault="00805C15" w:rsidP="005E648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E6484">
              <w:rPr>
                <w:rFonts w:ascii="Arial" w:hAnsi="Arial" w:cs="Arial"/>
                <w:sz w:val="20"/>
                <w:szCs w:val="20"/>
              </w:rPr>
              <w:t xml:space="preserve">Fréquence : </w:t>
            </w:r>
          </w:p>
        </w:tc>
        <w:tc>
          <w:tcPr>
            <w:tcW w:w="7484" w:type="dxa"/>
          </w:tcPr>
          <w:p w:rsidR="00805C15" w:rsidRPr="005E6484" w:rsidRDefault="00805C15" w:rsidP="00F67BCF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805C15" w:rsidTr="00B917A9">
        <w:trPr>
          <w:trHeight w:val="539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805C15" w:rsidRPr="005E6484" w:rsidRDefault="00805C15" w:rsidP="005E648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E6484">
              <w:rPr>
                <w:rFonts w:ascii="Arial" w:hAnsi="Arial" w:cs="Arial"/>
                <w:sz w:val="20"/>
                <w:szCs w:val="20"/>
              </w:rPr>
              <w:t xml:space="preserve">Regroupement :        </w:t>
            </w:r>
          </w:p>
        </w:tc>
        <w:tc>
          <w:tcPr>
            <w:tcW w:w="7484" w:type="dxa"/>
            <w:vAlign w:val="center"/>
          </w:tcPr>
          <w:p w:rsidR="00805C15" w:rsidRPr="005E6484" w:rsidRDefault="00F61E90" w:rsidP="005E6484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0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5C15" w:rsidRPr="005E6484">
              <w:rPr>
                <w:rFonts w:ascii="Arial" w:hAnsi="Arial" w:cs="Arial"/>
                <w:sz w:val="20"/>
                <w:szCs w:val="20"/>
              </w:rPr>
              <w:t xml:space="preserve">rencontres individuelles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67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6484">
              <w:rPr>
                <w:rFonts w:ascii="Arial" w:hAnsi="Arial" w:cs="Arial"/>
                <w:sz w:val="20"/>
                <w:szCs w:val="20"/>
              </w:rPr>
              <w:t>r</w:t>
            </w:r>
            <w:r w:rsidR="00805C15" w:rsidRPr="005E6484">
              <w:rPr>
                <w:rFonts w:ascii="Arial" w:hAnsi="Arial" w:cs="Arial"/>
                <w:sz w:val="20"/>
                <w:szCs w:val="20"/>
              </w:rPr>
              <w:t>encontres en sous-groupe</w:t>
            </w:r>
          </w:p>
        </w:tc>
      </w:tr>
    </w:tbl>
    <w:p w:rsidR="000E1D99" w:rsidRPr="00370540" w:rsidRDefault="000E1D99" w:rsidP="00370540">
      <w:pPr>
        <w:spacing w:after="0"/>
        <w:rPr>
          <w:rFonts w:ascii="Arial" w:hAnsi="Arial" w:cs="Arial"/>
          <w:b/>
          <w:szCs w:val="20"/>
          <w:u w:val="single"/>
        </w:rPr>
      </w:pPr>
    </w:p>
    <w:p w:rsidR="00596215" w:rsidRDefault="00596215" w:rsidP="00596215">
      <w:pPr>
        <w:rPr>
          <w:rFonts w:ascii="Arial" w:hAnsi="Arial" w:cs="Arial"/>
          <w:b/>
          <w:sz w:val="24"/>
          <w:szCs w:val="20"/>
          <w:u w:val="single"/>
        </w:rPr>
      </w:pPr>
      <w:r w:rsidRPr="005E6484">
        <w:rPr>
          <w:rFonts w:ascii="Arial" w:hAnsi="Arial" w:cs="Arial"/>
          <w:b/>
          <w:sz w:val="24"/>
          <w:szCs w:val="20"/>
          <w:u w:val="single"/>
        </w:rPr>
        <w:t>Progression des contenus d’apprentissage :</w:t>
      </w:r>
    </w:p>
    <w:tbl>
      <w:tblPr>
        <w:tblStyle w:val="Grilledutableau"/>
        <w:tblW w:w="10295" w:type="dxa"/>
        <w:tblLook w:val="04A0" w:firstRow="1" w:lastRow="0" w:firstColumn="1" w:lastColumn="0" w:noHBand="0" w:noVBand="1"/>
      </w:tblPr>
      <w:tblGrid>
        <w:gridCol w:w="7788"/>
        <w:gridCol w:w="2507"/>
      </w:tblGrid>
      <w:tr w:rsidR="00370540" w:rsidTr="00370540">
        <w:trPr>
          <w:trHeight w:val="667"/>
        </w:trPr>
        <w:tc>
          <w:tcPr>
            <w:tcW w:w="7788" w:type="dxa"/>
            <w:shd w:val="clear" w:color="auto" w:fill="D9D9D9" w:themeFill="background1" w:themeFillShade="D9"/>
            <w:vAlign w:val="center"/>
          </w:tcPr>
          <w:p w:rsidR="00370540" w:rsidRPr="000E1D99" w:rsidRDefault="00370540" w:rsidP="003705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Déploiement des c</w:t>
            </w:r>
            <w:r w:rsidRPr="000E1D99">
              <w:rPr>
                <w:rFonts w:ascii="Arial" w:hAnsi="Arial" w:cs="Arial"/>
                <w:b/>
                <w:sz w:val="20"/>
                <w:szCs w:val="20"/>
              </w:rPr>
              <w:t>ontenu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E1D99">
              <w:rPr>
                <w:rFonts w:ascii="Arial" w:hAnsi="Arial" w:cs="Arial"/>
                <w:b/>
                <w:sz w:val="20"/>
                <w:szCs w:val="20"/>
              </w:rPr>
              <w:t xml:space="preserve"> d’apprentissage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370540" w:rsidRPr="000E1D99" w:rsidRDefault="00370540" w:rsidP="000E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Régulation</w:t>
            </w:r>
          </w:p>
        </w:tc>
      </w:tr>
      <w:tr w:rsidR="00370540" w:rsidTr="00291FE0">
        <w:trPr>
          <w:trHeight w:val="1385"/>
        </w:trPr>
        <w:tc>
          <w:tcPr>
            <w:tcW w:w="7788" w:type="dxa"/>
          </w:tcPr>
          <w:p w:rsidR="00370540" w:rsidRDefault="00370540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370540" w:rsidRDefault="00F61E90" w:rsidP="000E1D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9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540">
              <w:rPr>
                <w:rFonts w:ascii="Arial" w:hAnsi="Arial" w:cs="Arial"/>
                <w:sz w:val="20"/>
                <w:szCs w:val="20"/>
              </w:rPr>
              <w:t>Observation directe</w:t>
            </w:r>
            <w:r w:rsidR="003705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540" w:rsidRDefault="00F61E90" w:rsidP="000E1D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16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540">
              <w:rPr>
                <w:rFonts w:ascii="Arial" w:hAnsi="Arial" w:cs="Arial"/>
                <w:sz w:val="20"/>
                <w:szCs w:val="20"/>
              </w:rPr>
              <w:t>Outil de pistage : ___________________</w:t>
            </w:r>
          </w:p>
        </w:tc>
      </w:tr>
      <w:tr w:rsidR="00370540" w:rsidTr="00262ADC">
        <w:trPr>
          <w:trHeight w:val="1385"/>
        </w:trPr>
        <w:tc>
          <w:tcPr>
            <w:tcW w:w="7788" w:type="dxa"/>
          </w:tcPr>
          <w:p w:rsidR="00370540" w:rsidRDefault="00370540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370540" w:rsidRDefault="00F61E90" w:rsidP="000E1D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4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540">
              <w:rPr>
                <w:rFonts w:ascii="Arial" w:hAnsi="Arial" w:cs="Arial"/>
                <w:sz w:val="20"/>
                <w:szCs w:val="20"/>
              </w:rPr>
              <w:t>Observation directe</w:t>
            </w:r>
            <w:r w:rsidR="003705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540" w:rsidRDefault="00F61E90" w:rsidP="000E1D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21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540">
              <w:rPr>
                <w:rFonts w:ascii="Arial" w:hAnsi="Arial" w:cs="Arial"/>
                <w:sz w:val="20"/>
                <w:szCs w:val="20"/>
              </w:rPr>
              <w:t>Outil de pistage : ___________________</w:t>
            </w:r>
          </w:p>
        </w:tc>
      </w:tr>
      <w:tr w:rsidR="00370540" w:rsidTr="008C0A5B">
        <w:trPr>
          <w:trHeight w:val="1385"/>
        </w:trPr>
        <w:tc>
          <w:tcPr>
            <w:tcW w:w="7788" w:type="dxa"/>
          </w:tcPr>
          <w:p w:rsidR="00370540" w:rsidRDefault="00370540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370540" w:rsidRDefault="00F61E90" w:rsidP="000E1D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24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540">
              <w:rPr>
                <w:rFonts w:ascii="Arial" w:hAnsi="Arial" w:cs="Arial"/>
                <w:sz w:val="20"/>
                <w:szCs w:val="20"/>
              </w:rPr>
              <w:t>Observation directe</w:t>
            </w:r>
            <w:r w:rsidR="003705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540" w:rsidRDefault="00F61E90" w:rsidP="000E1D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3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540">
              <w:rPr>
                <w:rFonts w:ascii="Arial" w:hAnsi="Arial" w:cs="Arial"/>
                <w:sz w:val="20"/>
                <w:szCs w:val="20"/>
              </w:rPr>
              <w:t>Outil de pistage : ___________________</w:t>
            </w:r>
          </w:p>
        </w:tc>
      </w:tr>
      <w:tr w:rsidR="00370540" w:rsidTr="00F01822">
        <w:trPr>
          <w:trHeight w:val="1385"/>
        </w:trPr>
        <w:tc>
          <w:tcPr>
            <w:tcW w:w="7788" w:type="dxa"/>
          </w:tcPr>
          <w:p w:rsidR="00370540" w:rsidRDefault="00370540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370540" w:rsidRDefault="00F61E90" w:rsidP="000E1D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540">
              <w:rPr>
                <w:rFonts w:ascii="Arial" w:hAnsi="Arial" w:cs="Arial"/>
                <w:sz w:val="20"/>
                <w:szCs w:val="20"/>
              </w:rPr>
              <w:t>Observation directe</w:t>
            </w:r>
            <w:r w:rsidR="003705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540" w:rsidRDefault="00F61E90" w:rsidP="000E1D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0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540">
              <w:rPr>
                <w:rFonts w:ascii="Arial" w:hAnsi="Arial" w:cs="Arial"/>
                <w:sz w:val="20"/>
                <w:szCs w:val="20"/>
              </w:rPr>
              <w:t>Outil de pistage : ___________________</w:t>
            </w:r>
          </w:p>
        </w:tc>
      </w:tr>
    </w:tbl>
    <w:p w:rsidR="000E1D99" w:rsidRPr="00370540" w:rsidRDefault="000E1D99" w:rsidP="00370540">
      <w:pPr>
        <w:spacing w:after="0"/>
        <w:rPr>
          <w:rFonts w:ascii="Arial" w:hAnsi="Arial" w:cs="Arial"/>
          <w:szCs w:val="20"/>
        </w:rPr>
      </w:pPr>
    </w:p>
    <w:p w:rsidR="000E1D99" w:rsidRDefault="000E1D99" w:rsidP="00596215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Le transfert en classe :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384"/>
        <w:gridCol w:w="8930"/>
      </w:tblGrid>
      <w:tr w:rsidR="000E1D99" w:rsidTr="000E1D99">
        <w:trPr>
          <w:trHeight w:val="96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E1D99" w:rsidRPr="000E1D99" w:rsidRDefault="000E1D99" w:rsidP="000E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Qui?</w:t>
            </w:r>
          </w:p>
        </w:tc>
        <w:tc>
          <w:tcPr>
            <w:tcW w:w="8930" w:type="dxa"/>
          </w:tcPr>
          <w:p w:rsidR="000E1D99" w:rsidRDefault="000E1D99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D99" w:rsidTr="000E1D99">
        <w:trPr>
          <w:trHeight w:val="89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E1D99" w:rsidRPr="000E1D99" w:rsidRDefault="000E1D99" w:rsidP="000E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Quoi?</w:t>
            </w:r>
          </w:p>
        </w:tc>
        <w:tc>
          <w:tcPr>
            <w:tcW w:w="8930" w:type="dxa"/>
          </w:tcPr>
          <w:p w:rsidR="000E1D99" w:rsidRDefault="000E1D99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D99" w:rsidTr="000E1D99">
        <w:trPr>
          <w:trHeight w:val="89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E1D99" w:rsidRPr="000E1D99" w:rsidRDefault="000E1D99" w:rsidP="000E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Quand?</w:t>
            </w:r>
          </w:p>
        </w:tc>
        <w:tc>
          <w:tcPr>
            <w:tcW w:w="8930" w:type="dxa"/>
          </w:tcPr>
          <w:p w:rsidR="000E1D99" w:rsidRDefault="000E1D99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D99" w:rsidTr="000E1D99">
        <w:trPr>
          <w:trHeight w:val="96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E1D99" w:rsidRPr="000E1D99" w:rsidRDefault="000E1D99" w:rsidP="000E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Comment?</w:t>
            </w:r>
          </w:p>
        </w:tc>
        <w:tc>
          <w:tcPr>
            <w:tcW w:w="8930" w:type="dxa"/>
          </w:tcPr>
          <w:p w:rsidR="000E1D99" w:rsidRDefault="000E1D99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D99" w:rsidRPr="000E1D99" w:rsidRDefault="000E1D99" w:rsidP="00596215">
      <w:pPr>
        <w:rPr>
          <w:rFonts w:ascii="Arial" w:hAnsi="Arial" w:cs="Arial"/>
          <w:sz w:val="20"/>
          <w:szCs w:val="20"/>
        </w:rPr>
      </w:pPr>
    </w:p>
    <w:p w:rsidR="000E1D99" w:rsidRDefault="000E1D99" w:rsidP="00596215">
      <w:pPr>
        <w:rPr>
          <w:rFonts w:ascii="Arial" w:hAnsi="Arial" w:cs="Arial"/>
          <w:sz w:val="20"/>
          <w:szCs w:val="20"/>
        </w:rPr>
      </w:pPr>
    </w:p>
    <w:p w:rsidR="003A0719" w:rsidRPr="0072176F" w:rsidRDefault="003A0719" w:rsidP="003A0719">
      <w:pPr>
        <w:rPr>
          <w:rFonts w:ascii="Century Gothic" w:hAnsi="Century Gothic"/>
          <w:sz w:val="20"/>
          <w:szCs w:val="20"/>
        </w:rPr>
      </w:pPr>
    </w:p>
    <w:sectPr w:rsidR="003A0719" w:rsidRPr="0072176F" w:rsidSect="00F32114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90" w:rsidRDefault="00F61E90" w:rsidP="00F32114">
      <w:pPr>
        <w:spacing w:after="0" w:line="240" w:lineRule="auto"/>
      </w:pPr>
      <w:r>
        <w:separator/>
      </w:r>
    </w:p>
  </w:endnote>
  <w:endnote w:type="continuationSeparator" w:id="0">
    <w:p w:rsidR="00F61E90" w:rsidRDefault="00F61E90" w:rsidP="00F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3C" w:rsidRDefault="000A593C">
    <w:pPr>
      <w:pStyle w:val="Pieddepage"/>
    </w:pPr>
    <w:r>
      <w:rPr>
        <w:rFonts w:ascii="Calibri" w:hAnsi="Calibri"/>
        <w:noProof/>
        <w:color w:val="000000"/>
        <w:lang w:eastAsia="fr-CA"/>
      </w:rPr>
      <w:drawing>
        <wp:inline distT="0" distB="0" distL="0" distR="0">
          <wp:extent cx="603885" cy="207010"/>
          <wp:effectExtent l="0" t="0" r="5715" b="2540"/>
          <wp:docPr id="5" name="Image 5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Planification globale de la rééducation orthopédagogique de ROLÉ est mis à disposition selon les termes de la </w:t>
    </w:r>
    <w:hyperlink r:id="rId2" w:history="1"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licence </w:t>
      </w:r>
      <w:proofErr w:type="spellStart"/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Creative</w:t>
      </w:r>
      <w:proofErr w:type="spellEnd"/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 Commons Attribution - Pas d’Utilisation Commerciale - Partage dans les Mêmes Conditions 4.0 International</w:t>
      </w:r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. Les autorisations au-delà du champ de cette licence peuvent être obtenues à </w:t>
    </w:r>
    <w:hyperlink r:id="rId3" w:history="1">
      <w:proofErr w:type="spellStart"/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role.quebec</w:t>
      </w:r>
      <w:proofErr w:type="spellEnd"/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3C" w:rsidRDefault="000A593C">
    <w:pPr>
      <w:pStyle w:val="Pieddepage"/>
    </w:pPr>
    <w:r>
      <w:rPr>
        <w:rFonts w:ascii="Calibri" w:hAnsi="Calibri"/>
        <w:noProof/>
        <w:color w:val="000000"/>
        <w:lang w:eastAsia="fr-CA"/>
      </w:rPr>
      <w:drawing>
        <wp:inline distT="0" distB="0" distL="0" distR="0">
          <wp:extent cx="603885" cy="207010"/>
          <wp:effectExtent l="0" t="0" r="5715" b="2540"/>
          <wp:docPr id="4" name="Image 4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Planification globale de la rééducation orthopédagogique de ROLÉ est mis à disposition selon les termes de la </w:t>
    </w:r>
    <w:hyperlink r:id="rId2" w:history="1"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licence </w:t>
      </w:r>
      <w:proofErr w:type="spellStart"/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Creative</w:t>
      </w:r>
      <w:proofErr w:type="spellEnd"/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 Commons Attribution - Pas d’Utilisation Commerciale - Partage dans les Mêmes Conditions 4.0 International</w:t>
      </w:r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. Les autorisations au-delà du champ de cette licence peuvent être obtenues à </w:t>
    </w:r>
    <w:hyperlink r:id="rId3" w:history="1">
      <w:proofErr w:type="spellStart"/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role.quebec</w:t>
      </w:r>
      <w:proofErr w:type="spellEnd"/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90" w:rsidRDefault="00F61E90" w:rsidP="00F32114">
      <w:pPr>
        <w:spacing w:after="0" w:line="240" w:lineRule="auto"/>
      </w:pPr>
      <w:r>
        <w:separator/>
      </w:r>
    </w:p>
  </w:footnote>
  <w:footnote w:type="continuationSeparator" w:id="0">
    <w:p w:rsidR="00F61E90" w:rsidRDefault="00F61E90" w:rsidP="00F3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14" w:rsidRDefault="00F32114" w:rsidP="000475E0">
    <w:pPr>
      <w:pStyle w:val="En-tte"/>
    </w:pPr>
    <w:r>
      <w:rPr>
        <w:noProof/>
        <w:lang w:eastAsia="fr-CA"/>
      </w:rPr>
      <w:drawing>
        <wp:inline distT="0" distB="0" distL="0" distR="0" wp14:anchorId="7D98921D" wp14:editId="612A4F8E">
          <wp:extent cx="1214651" cy="781385"/>
          <wp:effectExtent l="0" t="0" r="5080" b="0"/>
          <wp:docPr id="2" name="Image 2" descr="C:\Users\rivestvi\AppData\Local\Microsoft\Windows\Temporary Internet Files\Content.Outlook\9UAJQEDP\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vestvi\AppData\Local\Microsoft\Windows\Temporary Internet Files\Content.Outlook\9UAJQEDP\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96" cy="78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5E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1223010</wp:posOffset>
              </wp:positionH>
              <wp:positionV relativeFrom="paragraph">
                <wp:posOffset>-1905</wp:posOffset>
              </wp:positionV>
              <wp:extent cx="1028700" cy="876300"/>
              <wp:effectExtent l="0" t="0" r="0" b="0"/>
              <wp:wrapNone/>
              <wp:docPr id="1" name="Rectangle 1" descr="https://docs.google.com/a/nordtic.net/drawings/d/sAo3Oi6JJ6DRcLAvflIqWug/image?w=108&amp;h=92&amp;rev=1&amp;ac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287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E2F59" id="Rectangle 1" o:spid="_x0000_s1026" alt="https://docs.google.com/a/nordtic.net/drawings/d/sAo3Oi6JJ6DRcLAvflIqWug/image?w=108&amp;h=92&amp;rev=1&amp;ac=1" style="position:absolute;margin-left:96.3pt;margin-top:-.15pt;width:81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DFBAMAADEGAAAOAAAAZHJzL2Uyb0RvYy54bWysVE1v2zAMvQ/YfxB02M3xR50Pe3WLNG6G&#10;FtlatBt2VmTZFmZLnqTE7Yb991FykqbtZdjmg0CJMvke+cTT84e2QVumNJciw+EowIgJKgsuqgx/&#10;+bz0ZhhpQ0RBGilYhh+Zxudnb9+c9l3KIlnLpmAKQRCh077LcG1Ml/q+pjVriR7JjglwllK1xMBW&#10;VX6hSA/R28aPgmDi91IVnZKUaQ2n+eDEZy5+WTJqbspSM4OaDAM241bl1rVd/bNTklaKdDWnOxjk&#10;L1C0hAtIegiVE0PQRvFXoVpOldSyNCMqW1+WJafMcQA2YfCCzX1NOua4QHF0dyiT/n9h6aftrUK8&#10;gN5hJEgLLbqDohFRNQzBUcE0hXLZtmjoSyGpHlVSgtcRIL6A+htOR4KZfWu0X/h6Lk9u+OT6epLf&#10;0dV8WzZX379uKp+3pGLnfRYGs3ek7d7XWRI5Q7FtFjqL0Cy0fekhI8C7726VrazuVpJ+00jIRQ3w&#10;2Fx3AHTAvT9SSvY1IwUUyIXwn8WwGw3R0Lr/KAtgSjZGuq49lKq1OaAf6MGJ4/EgDvZgEIXDMIhm&#10;0wA0RME3m05OwAaUPkn3f3dKmw9MtsgaGVYAz0Un25U2w9X9FZtMyCVvGifARjw7gJjDCeSGX63P&#10;onB6+pkEyeXschZ7cTS59OIgz735chF7k2U4Hecn+WKRh79s3jBOa14UTNg0e22H8Z9pZ/fKBlUe&#10;1K1lwwsbzkLSqlovGoW2BN7W0n27ghxd85/DcPUCLi8ohVEcXESJt5zMpl68jMdeMg1mXhAmF8kk&#10;iJM4Xz6ntOKC/Tsl1Gc4GUdj16Uj0C+4Be57zY2kLTcwvRregiIOl0hqJXgpCtdaQ3gz2EelsPCf&#10;SgHt3jfaCdZqdJD/WhaPoFclQU6gPJizYNRS/cCoh5mVYf19QxTDqLkSoPkkjGM75NwmHk8j2Khj&#10;z/rYQwSFUBk2GA3mwgyDcdMpXtWQKXSFEXIO76TkTsL2DQ2oAL/dwFxyTHYz1A6+47279TTpz34D&#10;AAD//wMAUEsDBBQABgAIAAAAIQCu+EVz4AAAAAkBAAAPAAAAZHJzL2Rvd25yZXYueG1sTI9dS8NA&#10;EEXfBf/DMoIv0m5stNWYTZGCWEQoph/P2+yYBLOzaXabxH/v+KSPh3u5cyZdjrYRPXa+dqTgdhqB&#10;QCqcqalUsNu+TB5A+KDJ6MYRKvhGD8vs8iLViXEDfWCfh1LwCPlEK6hCaBMpfVGh1X7qWiTOPl1n&#10;dWDsSmk6PfC4beQsiubS6pr4QqVbXFVYfOVnq2AoNv1h+/4qNzeHtaPT+rTK929KXV+Nz08gAo7h&#10;rwy/+qwOGTsd3ZmMFw3z42zOVQWTGATn8f0d85GDeLEAmaXy/wfZDwAAAP//AwBQSwECLQAUAAYA&#10;CAAAACEAtoM4kv4AAADhAQAAEwAAAAAAAAAAAAAAAAAAAAAAW0NvbnRlbnRfVHlwZXNdLnhtbFBL&#10;AQItABQABgAIAAAAIQA4/SH/1gAAAJQBAAALAAAAAAAAAAAAAAAAAC8BAABfcmVscy8ucmVsc1BL&#10;AQItABQABgAIAAAAIQAcoQDFBAMAADEGAAAOAAAAAAAAAAAAAAAAAC4CAABkcnMvZTJvRG9jLnht&#10;bFBLAQItABQABgAIAAAAIQCu+EVz4AAAAAkBAAAPAAAAAAAAAAAAAAAAAF4FAABkcnMvZG93bnJl&#10;di54bWxQSwUGAAAAAAQABADzAAAAawYAAAAA&#10;" filled="f" stroked="f">
              <o:lock v:ext="edit" aspectratio="t"/>
            </v:rect>
          </w:pict>
        </mc:Fallback>
      </mc:AlternateContent>
    </w:r>
    <w:r w:rsidR="000475E0">
      <w:tab/>
    </w:r>
    <w:r w:rsidR="000475E0">
      <w:tab/>
    </w:r>
    <w:r w:rsidR="000475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AE5"/>
    <w:multiLevelType w:val="hybridMultilevel"/>
    <w:tmpl w:val="E8D4C762"/>
    <w:lvl w:ilvl="0" w:tplc="0C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1CFB1190"/>
    <w:multiLevelType w:val="hybridMultilevel"/>
    <w:tmpl w:val="D6364ED6"/>
    <w:lvl w:ilvl="0" w:tplc="0C0C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" w15:restartNumberingAfterBreak="0">
    <w:nsid w:val="288121C5"/>
    <w:multiLevelType w:val="hybridMultilevel"/>
    <w:tmpl w:val="90C420A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6E75"/>
    <w:multiLevelType w:val="hybridMultilevel"/>
    <w:tmpl w:val="FBC09C16"/>
    <w:lvl w:ilvl="0" w:tplc="A8B4AC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47FD"/>
    <w:multiLevelType w:val="hybridMultilevel"/>
    <w:tmpl w:val="360E2D5E"/>
    <w:lvl w:ilvl="0" w:tplc="D46600BA">
      <w:numFmt w:val="bullet"/>
      <w:lvlText w:val="-"/>
      <w:lvlJc w:val="left"/>
      <w:pPr>
        <w:ind w:left="1416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514E7249"/>
    <w:multiLevelType w:val="hybridMultilevel"/>
    <w:tmpl w:val="5A9C7CA0"/>
    <w:lvl w:ilvl="0" w:tplc="5FE0A2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0F12"/>
    <w:multiLevelType w:val="hybridMultilevel"/>
    <w:tmpl w:val="E3C487F0"/>
    <w:lvl w:ilvl="0" w:tplc="3E385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19"/>
    <w:rsid w:val="000077DE"/>
    <w:rsid w:val="00026AB9"/>
    <w:rsid w:val="00033B92"/>
    <w:rsid w:val="00034C3F"/>
    <w:rsid w:val="000475E0"/>
    <w:rsid w:val="00084A2D"/>
    <w:rsid w:val="000A593C"/>
    <w:rsid w:val="000A5C7D"/>
    <w:rsid w:val="000E1D99"/>
    <w:rsid w:val="000E7C91"/>
    <w:rsid w:val="0013036B"/>
    <w:rsid w:val="00194BCF"/>
    <w:rsid w:val="001D0553"/>
    <w:rsid w:val="0022710B"/>
    <w:rsid w:val="0029648A"/>
    <w:rsid w:val="002C4659"/>
    <w:rsid w:val="002E3627"/>
    <w:rsid w:val="002F127A"/>
    <w:rsid w:val="00370540"/>
    <w:rsid w:val="003837F2"/>
    <w:rsid w:val="003A0719"/>
    <w:rsid w:val="00476255"/>
    <w:rsid w:val="004E4892"/>
    <w:rsid w:val="00575231"/>
    <w:rsid w:val="0059352C"/>
    <w:rsid w:val="00596215"/>
    <w:rsid w:val="005E6484"/>
    <w:rsid w:val="005E64ED"/>
    <w:rsid w:val="00656CEA"/>
    <w:rsid w:val="0072176F"/>
    <w:rsid w:val="00792A73"/>
    <w:rsid w:val="007E6809"/>
    <w:rsid w:val="00805C15"/>
    <w:rsid w:val="00807D6C"/>
    <w:rsid w:val="00823402"/>
    <w:rsid w:val="00860676"/>
    <w:rsid w:val="008F3F16"/>
    <w:rsid w:val="00925FA1"/>
    <w:rsid w:val="00A00D00"/>
    <w:rsid w:val="00A86CD8"/>
    <w:rsid w:val="00A9516C"/>
    <w:rsid w:val="00AE3EDC"/>
    <w:rsid w:val="00AE7588"/>
    <w:rsid w:val="00B23DF1"/>
    <w:rsid w:val="00B31C58"/>
    <w:rsid w:val="00B33D63"/>
    <w:rsid w:val="00B917A9"/>
    <w:rsid w:val="00BC26B1"/>
    <w:rsid w:val="00BE43DF"/>
    <w:rsid w:val="00C035F2"/>
    <w:rsid w:val="00C14934"/>
    <w:rsid w:val="00C24A3E"/>
    <w:rsid w:val="00D16756"/>
    <w:rsid w:val="00D51046"/>
    <w:rsid w:val="00DC7CC1"/>
    <w:rsid w:val="00DD70C9"/>
    <w:rsid w:val="00DD75D7"/>
    <w:rsid w:val="00E31781"/>
    <w:rsid w:val="00E94CE9"/>
    <w:rsid w:val="00EA51BC"/>
    <w:rsid w:val="00F14334"/>
    <w:rsid w:val="00F32114"/>
    <w:rsid w:val="00F61E90"/>
    <w:rsid w:val="00F67BCF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14B98"/>
  <w15:docId w15:val="{109F057A-053C-4CF5-8799-7B3CEA4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071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7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07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2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114"/>
  </w:style>
  <w:style w:type="paragraph" w:styleId="Pieddepage">
    <w:name w:val="footer"/>
    <w:basedOn w:val="Normal"/>
    <w:link w:val="PieddepageCar"/>
    <w:uiPriority w:val="99"/>
    <w:unhideWhenUsed/>
    <w:rsid w:val="00F32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114"/>
  </w:style>
  <w:style w:type="character" w:styleId="Lienhypertexte">
    <w:name w:val="Hyperlink"/>
    <w:basedOn w:val="Policepardfaut"/>
    <w:uiPriority w:val="99"/>
    <w:semiHidden/>
    <w:unhideWhenUsed/>
    <w:rsid w:val="000A5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C7B3-1438-4C60-882F-6884AC5B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CSLA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CSLA</dc:creator>
  <cp:lastModifiedBy>Rivest, Vicky</cp:lastModifiedBy>
  <cp:revision>2</cp:revision>
  <dcterms:created xsi:type="dcterms:W3CDTF">2020-05-26T14:51:00Z</dcterms:created>
  <dcterms:modified xsi:type="dcterms:W3CDTF">2020-05-26T14:51:00Z</dcterms:modified>
</cp:coreProperties>
</file>