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2D" w:rsidRDefault="00434F2D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35266</wp:posOffset>
            </wp:positionV>
            <wp:extent cx="827813" cy="532751"/>
            <wp:effectExtent l="0" t="0" r="0" b="1270"/>
            <wp:wrapNone/>
            <wp:docPr id="8" name="image1.png" descr="https://lh4.googleusercontent.com/g87wMpnnfYqwJt58MNRHj862NS3TIjNbWb0NT5-wO0bMhU9vQ8LQ1VKmcxH4Q_p2O8tzavIhtxmr0ltoYiz5mg1_NuC4eS_544XZcPPZ5GreG_pNA_7tR91gKXNRbC5Hk-1XNH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g87wMpnnfYqwJt58MNRHj862NS3TIjNbWb0NT5-wO0bMhU9vQ8LQ1VKmcxH4Q_p2O8tzavIhtxmr0ltoYiz5mg1_NuC4eS_544XZcPPZ5GreG_pNA_7tR91gKXNRbC5Hk-1XNHtu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813" cy="532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F4" w:rsidRDefault="00DA1C42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Canevas de pistage des progrès au palier 3</w:t>
      </w:r>
    </w:p>
    <w:p w:rsidR="006018F4" w:rsidRDefault="00DA1C4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de l’élève :</w:t>
      </w:r>
      <w:r w:rsidR="00434F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</w:t>
      </w:r>
      <w:r w:rsidR="00434F2D">
        <w:rPr>
          <w:rFonts w:ascii="Arial" w:eastAsia="Arial" w:hAnsi="Arial" w:cs="Arial"/>
        </w:rPr>
        <w:t>_______________________</w:t>
      </w:r>
    </w:p>
    <w:p w:rsidR="006018F4" w:rsidRDefault="00DA1C4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Cible retenue : Traitement phonologique</w:t>
      </w:r>
      <w:bookmarkStart w:id="0" w:name="_GoBack"/>
      <w:bookmarkEnd w:id="0"/>
    </w:p>
    <w:p w:rsidR="006018F4" w:rsidRDefault="00DA1C4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Exemple d’objectif SMART</w:t>
      </w:r>
      <w:r>
        <w:rPr>
          <w:rFonts w:ascii="Arial" w:eastAsia="Arial" w:hAnsi="Arial" w:cs="Arial"/>
          <w:sz w:val="28"/>
          <w:szCs w:val="28"/>
        </w:rPr>
        <w:t> </w:t>
      </w:r>
      <w:r>
        <w:rPr>
          <w:rFonts w:ascii="Arial" w:eastAsia="Arial" w:hAnsi="Arial" w:cs="Arial"/>
          <w:sz w:val="24"/>
          <w:szCs w:val="24"/>
        </w:rPr>
        <w:t>: L’élève utilisera le traitement phonologique pour segmenter des mots en phonèmes.</w:t>
      </w:r>
    </w:p>
    <w:p w:rsidR="006018F4" w:rsidRDefault="00DA1C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Exemple de consigne à donner à l’élève</w:t>
      </w:r>
      <w:r w:rsidR="00434F2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434F2D">
        <w:rPr>
          <w:rFonts w:ascii="Arial" w:eastAsia="Arial" w:hAnsi="Arial" w:cs="Arial"/>
          <w:sz w:val="20"/>
          <w:szCs w:val="20"/>
        </w:rPr>
        <w:t xml:space="preserve">« </w:t>
      </w:r>
      <w:r>
        <w:rPr>
          <w:rFonts w:ascii="Arial" w:eastAsia="Arial" w:hAnsi="Arial" w:cs="Arial"/>
          <w:i/>
          <w:sz w:val="20"/>
          <w:szCs w:val="20"/>
        </w:rPr>
        <w:t>Je vais te nommer un mot.  J’aimerais que le découpe en sons</w:t>
      </w:r>
      <w:r>
        <w:rPr>
          <w:rFonts w:ascii="Arial" w:eastAsia="Arial" w:hAnsi="Arial" w:cs="Arial"/>
          <w:sz w:val="20"/>
          <w:szCs w:val="20"/>
        </w:rPr>
        <w:t>.</w:t>
      </w:r>
      <w:r w:rsidR="00434F2D">
        <w:rPr>
          <w:rFonts w:ascii="Arial" w:eastAsia="Arial" w:hAnsi="Arial" w:cs="Arial"/>
          <w:sz w:val="20"/>
          <w:szCs w:val="20"/>
        </w:rPr>
        <w:t xml:space="preserve"> »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018F4" w:rsidRDefault="00DA1C4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 d’emploi</w:t>
      </w:r>
      <w:r w:rsidR="00434F2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 L’orthopédagogue complète le canevas en fonction des items travaillés en rééducation et les propose à l’élève en fonction des objectifs ciblés.</w:t>
      </w:r>
    </w:p>
    <w:tbl>
      <w:tblPr>
        <w:tblStyle w:val="a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410"/>
        <w:gridCol w:w="1290"/>
        <w:gridCol w:w="555"/>
        <w:gridCol w:w="1335"/>
        <w:gridCol w:w="1440"/>
        <w:gridCol w:w="555"/>
        <w:gridCol w:w="1470"/>
        <w:gridCol w:w="1620"/>
      </w:tblGrid>
      <w:tr w:rsidR="006018F4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1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travaillés:___________</w:t>
            </w:r>
          </w:p>
        </w:tc>
        <w:tc>
          <w:tcPr>
            <w:tcW w:w="58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2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  <w:tc>
          <w:tcPr>
            <w:tcW w:w="55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3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  <w:tc>
          <w:tcPr>
            <w:tcW w:w="55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4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</w:tr>
      <w:tr w:rsidR="006018F4">
        <w:trPr>
          <w:trHeight w:val="4120"/>
        </w:trPr>
        <w:tc>
          <w:tcPr>
            <w:tcW w:w="1455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38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8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29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  <w:bookmarkStart w:id="1" w:name="_9r7tiqq5trlw" w:colFirst="0" w:colLast="0"/>
            <w:bookmarkEnd w:id="1"/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4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62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</w:tr>
      <w:tr w:rsidR="006018F4">
        <w:trPr>
          <w:trHeight w:val="560"/>
        </w:trPr>
        <w:tc>
          <w:tcPr>
            <w:tcW w:w="2835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8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</w:tr>
    </w:tbl>
    <w:p w:rsidR="00434F2D" w:rsidRDefault="00434F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6018F4" w:rsidRDefault="006018F4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290"/>
        <w:gridCol w:w="1410"/>
        <w:gridCol w:w="555"/>
        <w:gridCol w:w="1335"/>
        <w:gridCol w:w="1440"/>
        <w:gridCol w:w="555"/>
        <w:gridCol w:w="1470"/>
        <w:gridCol w:w="1620"/>
      </w:tblGrid>
      <w:tr w:rsidR="006018F4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5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travaillés:___________</w:t>
            </w:r>
          </w:p>
        </w:tc>
        <w:tc>
          <w:tcPr>
            <w:tcW w:w="58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6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  <w:tc>
          <w:tcPr>
            <w:tcW w:w="55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7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  <w:tc>
          <w:tcPr>
            <w:tcW w:w="555" w:type="dxa"/>
            <w:vMerge w:val="restart"/>
          </w:tcPr>
          <w:p w:rsidR="006018F4" w:rsidRDefault="006018F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6018F4" w:rsidRDefault="00DA1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8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Structures: ___________</w:t>
            </w:r>
          </w:p>
          <w:p w:rsidR="006018F4" w:rsidRDefault="00DA1C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Sons travaillés:_________</w:t>
            </w:r>
          </w:p>
        </w:tc>
      </w:tr>
      <w:tr w:rsidR="006018F4">
        <w:trPr>
          <w:trHeight w:val="220"/>
        </w:trPr>
        <w:tc>
          <w:tcPr>
            <w:tcW w:w="1455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8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58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29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  <w:bookmarkStart w:id="2" w:name="_gjdgxs" w:colFirst="0" w:colLast="0"/>
            <w:bookmarkEnd w:id="2"/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Mots ciblés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Réponses de l’élève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6018F4" w:rsidRDefault="00DA1C42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6018F4" w:rsidRDefault="00DA1C42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6018F4" w:rsidRDefault="006018F4">
            <w:pPr>
              <w:rPr>
                <w:rFonts w:ascii="Arial" w:eastAsia="Arial" w:hAnsi="Arial" w:cs="Arial"/>
              </w:rPr>
            </w:pPr>
          </w:p>
        </w:tc>
      </w:tr>
      <w:tr w:rsidR="006018F4">
        <w:trPr>
          <w:trHeight w:val="560"/>
        </w:trPr>
        <w:tc>
          <w:tcPr>
            <w:tcW w:w="2835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8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  <w:tc>
          <w:tcPr>
            <w:tcW w:w="555" w:type="dxa"/>
            <w:vMerge/>
          </w:tcPr>
          <w:p w:rsidR="006018F4" w:rsidRDefault="006018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6018F4" w:rsidRDefault="00DA1C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segmentés correctement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                 </w:t>
            </w:r>
            <w:r>
              <w:rPr>
                <w:rFonts w:ascii="Arial" w:eastAsia="Arial" w:hAnsi="Arial" w:cs="Arial"/>
              </w:rPr>
              <w:t>/10</w:t>
            </w:r>
          </w:p>
        </w:tc>
      </w:tr>
    </w:tbl>
    <w:p w:rsidR="006018F4" w:rsidRDefault="006018F4">
      <w:pPr>
        <w:rPr>
          <w:rFonts w:ascii="Arial" w:eastAsia="Arial" w:hAnsi="Arial" w:cs="Arial"/>
        </w:rPr>
      </w:pPr>
    </w:p>
    <w:sectPr w:rsidR="006018F4" w:rsidSect="00434F2D">
      <w:headerReference w:type="default" r:id="rId7"/>
      <w:footerReference w:type="default" r:id="rId8"/>
      <w:pgSz w:w="15840" w:h="12240" w:orient="landscape"/>
      <w:pgMar w:top="272" w:right="1133" w:bottom="357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5" w:rsidRDefault="00D34645">
      <w:pPr>
        <w:spacing w:after="0" w:line="240" w:lineRule="auto"/>
      </w:pPr>
      <w:r>
        <w:separator/>
      </w:r>
    </w:p>
  </w:endnote>
  <w:endnote w:type="continuationSeparator" w:id="0">
    <w:p w:rsidR="00D34645" w:rsidRDefault="00D3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4" w:rsidRDefault="00DA1C42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9" name="image2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4F2D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Pistage du traitement phonologique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</w:t>
      </w:r>
      <w:r w:rsidR="00434F2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ve</w:t>
      </w:r>
      <w:proofErr w:type="spellEnd"/>
      <w:r w:rsidR="00434F2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434F2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commerciale - Partage dans les m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êmes</w:t>
      </w:r>
      <w:r w:rsidR="00434F2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onditions 4.0 </w:t>
      </w:r>
      <w:r w:rsidR="00434F2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434F2D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5" w:rsidRDefault="00D34645">
      <w:pPr>
        <w:spacing w:after="0" w:line="240" w:lineRule="auto"/>
      </w:pPr>
      <w:r>
        <w:separator/>
      </w:r>
    </w:p>
  </w:footnote>
  <w:footnote w:type="continuationSeparator" w:id="0">
    <w:p w:rsidR="00D34645" w:rsidRDefault="00D3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4" w:rsidRDefault="006018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4"/>
    <w:rsid w:val="00434F2D"/>
    <w:rsid w:val="006018F4"/>
    <w:rsid w:val="007B36DA"/>
    <w:rsid w:val="00D34645"/>
    <w:rsid w:val="00D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E576"/>
  <w15:docId w15:val="{A0BC8FCD-E088-46D2-94FF-BE5D03E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4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F2D"/>
  </w:style>
  <w:style w:type="paragraph" w:styleId="Pieddepage">
    <w:name w:val="footer"/>
    <w:basedOn w:val="Normal"/>
    <w:link w:val="PieddepageCar"/>
    <w:uiPriority w:val="99"/>
    <w:unhideWhenUsed/>
    <w:rsid w:val="00434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Langevin, Isabelle</cp:lastModifiedBy>
  <cp:revision>2</cp:revision>
  <dcterms:created xsi:type="dcterms:W3CDTF">2019-10-13T19:25:00Z</dcterms:created>
  <dcterms:modified xsi:type="dcterms:W3CDTF">2019-10-13T19:25:00Z</dcterms:modified>
</cp:coreProperties>
</file>