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34" w:rsidRDefault="00795934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387E051E" wp14:editId="55971B5A">
            <wp:simplePos x="0" y="0"/>
            <wp:positionH relativeFrom="column">
              <wp:posOffset>-124281</wp:posOffset>
            </wp:positionH>
            <wp:positionV relativeFrom="paragraph">
              <wp:posOffset>89714</wp:posOffset>
            </wp:positionV>
            <wp:extent cx="981075" cy="600075"/>
            <wp:effectExtent l="0" t="0" r="9525" b="9525"/>
            <wp:wrapNone/>
            <wp:docPr id="1" name="image2.png" descr="https://lh4.googleusercontent.com/g87wMpnnfYqwJt58MNRHj862NS3TIjNbWb0NT5-wO0bMhU9vQ8LQ1VKmcxH4Q_p2O8tzavIhtxmr0ltoYiz5mg1_NuC4eS_544XZcPPZ5GreG_pNA_7tR91gKXNRbC5Hk-1XNHt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4.googleusercontent.com/g87wMpnnfYqwJt58MNRHj862NS3TIjNbWb0NT5-wO0bMhU9vQ8LQ1VKmcxH4Q_p2O8tzavIhtxmr0ltoYiz5mg1_NuC4eS_544XZcPPZ5GreG_pNA_7tR91gKXNRbC5Hk-1XNHtu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934" w:rsidRDefault="00795934">
      <w:pPr>
        <w:jc w:val="center"/>
        <w:rPr>
          <w:rFonts w:ascii="Arial" w:eastAsia="Arial" w:hAnsi="Arial" w:cs="Arial"/>
          <w:sz w:val="36"/>
          <w:szCs w:val="36"/>
        </w:rPr>
      </w:pPr>
    </w:p>
    <w:p w:rsidR="006361C2" w:rsidRDefault="00714DFD">
      <w:pPr>
        <w:jc w:val="center"/>
        <w:rPr>
          <w:rFonts w:ascii="Arial" w:eastAsia="Arial" w:hAnsi="Arial" w:cs="Arial"/>
          <w:sz w:val="36"/>
          <w:szCs w:val="36"/>
        </w:rPr>
      </w:pPr>
      <w:bookmarkStart w:id="0" w:name="_GoBack"/>
      <w:bookmarkEnd w:id="0"/>
      <w:r>
        <w:rPr>
          <w:rFonts w:ascii="Arial" w:eastAsia="Arial" w:hAnsi="Arial" w:cs="Arial"/>
          <w:sz w:val="36"/>
          <w:szCs w:val="36"/>
        </w:rPr>
        <w:t>Canevas de pistage des progrès au palier 3</w:t>
      </w:r>
    </w:p>
    <w:p w:rsidR="006361C2" w:rsidRDefault="00714DF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 de l’élève</w:t>
      </w:r>
      <w:r w:rsidR="006C3076">
        <w:rPr>
          <w:rFonts w:ascii="Arial" w:eastAsia="Arial" w:hAnsi="Arial" w:cs="Arial"/>
        </w:rPr>
        <w:t> : _</w:t>
      </w:r>
      <w:r>
        <w:rPr>
          <w:rFonts w:ascii="Arial" w:eastAsia="Arial" w:hAnsi="Arial" w:cs="Arial"/>
        </w:rPr>
        <w:t>__________________</w:t>
      </w:r>
      <w:r w:rsidR="00795934">
        <w:rPr>
          <w:rFonts w:ascii="Arial" w:eastAsia="Arial" w:hAnsi="Arial" w:cs="Arial"/>
        </w:rPr>
        <w:t>____________</w:t>
      </w:r>
    </w:p>
    <w:p w:rsidR="006361C2" w:rsidRDefault="00714DFD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Cible retenue : Traitement alphabétique</w:t>
      </w:r>
    </w:p>
    <w:p w:rsidR="006361C2" w:rsidRDefault="00714DF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Exemple d’objectif SMART</w:t>
      </w:r>
      <w:r>
        <w:rPr>
          <w:rFonts w:ascii="Arial" w:eastAsia="Arial" w:hAnsi="Arial" w:cs="Arial"/>
          <w:sz w:val="24"/>
          <w:szCs w:val="24"/>
        </w:rPr>
        <w:t xml:space="preserve"> : </w:t>
      </w:r>
      <w:r>
        <w:rPr>
          <w:rFonts w:ascii="Arial" w:eastAsia="Arial" w:hAnsi="Arial" w:cs="Arial"/>
        </w:rPr>
        <w:t>L'élève utilisera le traitement alphabétique pour décoder des syllabes CV, VC, CVC et CCV.</w:t>
      </w:r>
    </w:p>
    <w:p w:rsidR="006361C2" w:rsidRDefault="00714DFD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Exemple de consigne à donner à l’élève</w:t>
      </w:r>
      <w:r w:rsidR="00795934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: </w:t>
      </w:r>
      <w:r w:rsidR="00795934">
        <w:rPr>
          <w:rFonts w:ascii="Arial" w:eastAsia="Arial" w:hAnsi="Arial" w:cs="Arial"/>
        </w:rPr>
        <w:t xml:space="preserve">« </w:t>
      </w:r>
      <w:r>
        <w:rPr>
          <w:rFonts w:ascii="Arial" w:eastAsia="Arial" w:hAnsi="Arial" w:cs="Arial"/>
          <w:i/>
        </w:rPr>
        <w:t>Lis ces syllabes du mieux que tu le peux.</w:t>
      </w:r>
      <w:r w:rsidR="00795934">
        <w:rPr>
          <w:rFonts w:ascii="Arial" w:eastAsia="Arial" w:hAnsi="Arial" w:cs="Arial"/>
        </w:rPr>
        <w:t xml:space="preserve"> »</w:t>
      </w:r>
    </w:p>
    <w:p w:rsidR="006361C2" w:rsidRDefault="00714DFD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4"/>
          <w:szCs w:val="24"/>
        </w:rPr>
        <w:t>Mode d’emploi</w:t>
      </w:r>
      <w:r>
        <w:rPr>
          <w:rFonts w:ascii="Arial" w:eastAsia="Arial" w:hAnsi="Arial" w:cs="Arial"/>
          <w:sz w:val="20"/>
          <w:szCs w:val="20"/>
        </w:rPr>
        <w:t>: L’orthopédagogue complète le canevas en fonction des items travaillés en rééducation et les propose à l’élève, en fonction des objectifs ciblés.</w:t>
      </w:r>
    </w:p>
    <w:tbl>
      <w:tblPr>
        <w:tblStyle w:val="a"/>
        <w:tblW w:w="130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5"/>
        <w:gridCol w:w="1380"/>
        <w:gridCol w:w="585"/>
        <w:gridCol w:w="1290"/>
        <w:gridCol w:w="1410"/>
        <w:gridCol w:w="555"/>
        <w:gridCol w:w="1335"/>
        <w:gridCol w:w="1440"/>
        <w:gridCol w:w="555"/>
        <w:gridCol w:w="1470"/>
        <w:gridCol w:w="1620"/>
      </w:tblGrid>
      <w:tr w:rsidR="006361C2">
        <w:trPr>
          <w:trHeight w:val="900"/>
        </w:trPr>
        <w:tc>
          <w:tcPr>
            <w:tcW w:w="2835" w:type="dxa"/>
            <w:gridSpan w:val="2"/>
            <w:shd w:val="clear" w:color="auto" w:fill="D0CECE"/>
          </w:tcPr>
          <w:p w:rsidR="006361C2" w:rsidRDefault="00714DF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Semaine 1</w:t>
            </w:r>
          </w:p>
          <w:p w:rsidR="006361C2" w:rsidRDefault="0071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Structures</w:t>
            </w:r>
            <w:r w:rsidR="0079593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: _____________</w:t>
            </w:r>
          </w:p>
          <w:p w:rsidR="006361C2" w:rsidRDefault="00714DFD" w:rsidP="0079593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Sons travaillés</w:t>
            </w:r>
            <w:r w:rsidR="0079593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:__________</w:t>
            </w:r>
          </w:p>
        </w:tc>
        <w:tc>
          <w:tcPr>
            <w:tcW w:w="585" w:type="dxa"/>
            <w:vMerge w:val="restart"/>
          </w:tcPr>
          <w:p w:rsidR="006361C2" w:rsidRDefault="006361C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D0CECE"/>
          </w:tcPr>
          <w:p w:rsidR="006361C2" w:rsidRDefault="00714DF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Semaine 2</w:t>
            </w:r>
          </w:p>
          <w:p w:rsidR="006361C2" w:rsidRDefault="0071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Structures</w:t>
            </w:r>
            <w:r w:rsidR="0079593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: ____________</w:t>
            </w:r>
          </w:p>
          <w:p w:rsidR="006361C2" w:rsidRDefault="00714DFD" w:rsidP="0079593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Sons travaillés</w:t>
            </w:r>
            <w:r w:rsidR="0079593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:_________</w:t>
            </w:r>
          </w:p>
        </w:tc>
        <w:tc>
          <w:tcPr>
            <w:tcW w:w="555" w:type="dxa"/>
            <w:vMerge w:val="restart"/>
          </w:tcPr>
          <w:p w:rsidR="006361C2" w:rsidRDefault="006361C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shd w:val="clear" w:color="auto" w:fill="D0CECE"/>
          </w:tcPr>
          <w:p w:rsidR="006361C2" w:rsidRDefault="00714DF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Semaine 3</w:t>
            </w:r>
          </w:p>
          <w:p w:rsidR="006361C2" w:rsidRDefault="0071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Structures</w:t>
            </w:r>
            <w:r w:rsidR="0079593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: ____________</w:t>
            </w:r>
          </w:p>
          <w:p w:rsidR="006361C2" w:rsidRDefault="00714DFD" w:rsidP="0079593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Sons travaillés</w:t>
            </w:r>
            <w:r w:rsidR="0079593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:_________</w:t>
            </w:r>
          </w:p>
        </w:tc>
        <w:tc>
          <w:tcPr>
            <w:tcW w:w="555" w:type="dxa"/>
            <w:vMerge w:val="restart"/>
          </w:tcPr>
          <w:p w:rsidR="006361C2" w:rsidRDefault="006361C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090" w:type="dxa"/>
            <w:gridSpan w:val="2"/>
            <w:shd w:val="clear" w:color="auto" w:fill="D0CECE"/>
          </w:tcPr>
          <w:p w:rsidR="006361C2" w:rsidRDefault="00714DF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Semaine 4</w:t>
            </w:r>
          </w:p>
          <w:p w:rsidR="006361C2" w:rsidRDefault="0071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Structures</w:t>
            </w:r>
            <w:r w:rsidR="0079593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: _______________</w:t>
            </w:r>
          </w:p>
          <w:p w:rsidR="006361C2" w:rsidRDefault="00714DFD" w:rsidP="0079593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Sons travaillés</w:t>
            </w:r>
            <w:r w:rsidR="0079593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:____________</w:t>
            </w:r>
          </w:p>
        </w:tc>
      </w:tr>
      <w:tr w:rsidR="006361C2">
        <w:trPr>
          <w:trHeight w:val="220"/>
        </w:trPr>
        <w:tc>
          <w:tcPr>
            <w:tcW w:w="1455" w:type="dxa"/>
          </w:tcPr>
          <w:p w:rsidR="006361C2" w:rsidRDefault="0071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Syllabes ciblées</w:t>
            </w:r>
          </w:p>
          <w:p w:rsidR="006361C2" w:rsidRDefault="006361C2">
            <w:pPr>
              <w:rPr>
                <w:rFonts w:ascii="Arial" w:eastAsia="Arial" w:hAnsi="Arial" w:cs="Arial"/>
              </w:rPr>
            </w:pPr>
          </w:p>
          <w:p w:rsidR="006361C2" w:rsidRDefault="00714D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1-</w:t>
            </w:r>
          </w:p>
          <w:p w:rsidR="006361C2" w:rsidRDefault="00714DFD">
            <w:pPr>
              <w:pBdr>
                <w:top w:val="single" w:sz="12" w:space="1" w:color="000000"/>
                <w:bottom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</w:rPr>
              <w:t>10-</w:t>
            </w:r>
          </w:p>
        </w:tc>
        <w:tc>
          <w:tcPr>
            <w:tcW w:w="1380" w:type="dxa"/>
          </w:tcPr>
          <w:p w:rsidR="006361C2" w:rsidRDefault="0071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Réponses de l’élève</w:t>
            </w:r>
          </w:p>
          <w:p w:rsidR="006361C2" w:rsidRDefault="006361C2">
            <w:pPr>
              <w:rPr>
                <w:rFonts w:ascii="Arial" w:eastAsia="Arial" w:hAnsi="Arial" w:cs="Arial"/>
              </w:rPr>
            </w:pPr>
          </w:p>
          <w:p w:rsidR="006361C2" w:rsidRDefault="00714D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1-</w:t>
            </w:r>
          </w:p>
          <w:p w:rsidR="006361C2" w:rsidRDefault="00714DFD">
            <w:pPr>
              <w:pBdr>
                <w:top w:val="single" w:sz="12" w:space="1" w:color="000000"/>
                <w:bottom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10-</w:t>
            </w:r>
          </w:p>
        </w:tc>
        <w:tc>
          <w:tcPr>
            <w:tcW w:w="585" w:type="dxa"/>
            <w:vMerge/>
          </w:tcPr>
          <w:p w:rsidR="006361C2" w:rsidRDefault="006361C2"/>
        </w:tc>
        <w:tc>
          <w:tcPr>
            <w:tcW w:w="1290" w:type="dxa"/>
          </w:tcPr>
          <w:p w:rsidR="006361C2" w:rsidRDefault="0071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Syllabes ciblées</w:t>
            </w:r>
          </w:p>
          <w:p w:rsidR="006361C2" w:rsidRDefault="006361C2">
            <w:pPr>
              <w:rPr>
                <w:rFonts w:ascii="Arial" w:eastAsia="Arial" w:hAnsi="Arial" w:cs="Arial"/>
              </w:rPr>
            </w:pPr>
          </w:p>
          <w:p w:rsidR="006361C2" w:rsidRDefault="00714D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1-</w:t>
            </w:r>
          </w:p>
          <w:p w:rsidR="006361C2" w:rsidRDefault="00714DFD">
            <w:pPr>
              <w:pBdr>
                <w:top w:val="single" w:sz="12" w:space="1" w:color="000000"/>
                <w:bottom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</w:rPr>
              <w:t>10-</w:t>
            </w:r>
          </w:p>
        </w:tc>
        <w:tc>
          <w:tcPr>
            <w:tcW w:w="1410" w:type="dxa"/>
          </w:tcPr>
          <w:p w:rsidR="006361C2" w:rsidRDefault="0071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Réponses de l’élève</w:t>
            </w:r>
          </w:p>
          <w:p w:rsidR="006361C2" w:rsidRDefault="006361C2">
            <w:pPr>
              <w:rPr>
                <w:rFonts w:ascii="Arial" w:eastAsia="Arial" w:hAnsi="Arial" w:cs="Arial"/>
              </w:rPr>
            </w:pPr>
          </w:p>
          <w:p w:rsidR="006361C2" w:rsidRDefault="00714D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1-</w:t>
            </w:r>
          </w:p>
          <w:p w:rsidR="006361C2" w:rsidRDefault="00714DFD">
            <w:pPr>
              <w:pBdr>
                <w:top w:val="single" w:sz="12" w:space="1" w:color="000000"/>
                <w:bottom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10-</w:t>
            </w:r>
          </w:p>
        </w:tc>
        <w:tc>
          <w:tcPr>
            <w:tcW w:w="555" w:type="dxa"/>
            <w:vMerge/>
          </w:tcPr>
          <w:p w:rsidR="006361C2" w:rsidRDefault="006361C2"/>
        </w:tc>
        <w:tc>
          <w:tcPr>
            <w:tcW w:w="1335" w:type="dxa"/>
          </w:tcPr>
          <w:p w:rsidR="006361C2" w:rsidRDefault="0071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Syllabes ciblées</w:t>
            </w:r>
          </w:p>
          <w:p w:rsidR="006361C2" w:rsidRDefault="006361C2">
            <w:pPr>
              <w:rPr>
                <w:rFonts w:ascii="Arial" w:eastAsia="Arial" w:hAnsi="Arial" w:cs="Arial"/>
              </w:rPr>
            </w:pPr>
          </w:p>
          <w:p w:rsidR="006361C2" w:rsidRDefault="00714D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1-</w:t>
            </w:r>
          </w:p>
          <w:p w:rsidR="006361C2" w:rsidRDefault="00714DFD">
            <w:pPr>
              <w:pBdr>
                <w:top w:val="single" w:sz="12" w:space="1" w:color="000000"/>
                <w:bottom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</w:rPr>
              <w:t>10-</w:t>
            </w:r>
          </w:p>
        </w:tc>
        <w:tc>
          <w:tcPr>
            <w:tcW w:w="1440" w:type="dxa"/>
          </w:tcPr>
          <w:p w:rsidR="006361C2" w:rsidRDefault="0071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Réponses de l’élève</w:t>
            </w:r>
          </w:p>
          <w:p w:rsidR="006361C2" w:rsidRDefault="006361C2">
            <w:pPr>
              <w:rPr>
                <w:rFonts w:ascii="Arial" w:eastAsia="Arial" w:hAnsi="Arial" w:cs="Arial"/>
              </w:rPr>
            </w:pPr>
          </w:p>
          <w:p w:rsidR="006361C2" w:rsidRDefault="00714D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1-</w:t>
            </w:r>
          </w:p>
          <w:p w:rsidR="006361C2" w:rsidRDefault="00714DFD">
            <w:pPr>
              <w:pBdr>
                <w:top w:val="single" w:sz="12" w:space="1" w:color="000000"/>
                <w:bottom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10-</w:t>
            </w:r>
          </w:p>
        </w:tc>
        <w:tc>
          <w:tcPr>
            <w:tcW w:w="555" w:type="dxa"/>
            <w:vMerge/>
          </w:tcPr>
          <w:p w:rsidR="006361C2" w:rsidRDefault="006361C2"/>
        </w:tc>
        <w:tc>
          <w:tcPr>
            <w:tcW w:w="1470" w:type="dxa"/>
          </w:tcPr>
          <w:p w:rsidR="006361C2" w:rsidRDefault="0071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Syllabes ciblées</w:t>
            </w:r>
          </w:p>
          <w:p w:rsidR="006361C2" w:rsidRDefault="006361C2">
            <w:pPr>
              <w:rPr>
                <w:rFonts w:ascii="Arial" w:eastAsia="Arial" w:hAnsi="Arial" w:cs="Arial"/>
              </w:rPr>
            </w:pPr>
          </w:p>
          <w:p w:rsidR="006361C2" w:rsidRDefault="00714D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1-</w:t>
            </w:r>
          </w:p>
          <w:p w:rsidR="006361C2" w:rsidRDefault="00714DFD">
            <w:pPr>
              <w:pBdr>
                <w:top w:val="single" w:sz="12" w:space="1" w:color="000000"/>
                <w:bottom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</w:rPr>
              <w:t>10-</w:t>
            </w:r>
          </w:p>
        </w:tc>
        <w:tc>
          <w:tcPr>
            <w:tcW w:w="1620" w:type="dxa"/>
          </w:tcPr>
          <w:p w:rsidR="006361C2" w:rsidRDefault="0071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Réponses de l’élève</w:t>
            </w:r>
          </w:p>
          <w:p w:rsidR="006361C2" w:rsidRDefault="006361C2">
            <w:pPr>
              <w:rPr>
                <w:rFonts w:ascii="Arial" w:eastAsia="Arial" w:hAnsi="Arial" w:cs="Arial"/>
              </w:rPr>
            </w:pPr>
          </w:p>
          <w:p w:rsidR="006361C2" w:rsidRDefault="00714D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1-</w:t>
            </w:r>
          </w:p>
          <w:p w:rsidR="006361C2" w:rsidRDefault="00714DFD">
            <w:pPr>
              <w:pBdr>
                <w:top w:val="single" w:sz="12" w:space="1" w:color="000000"/>
                <w:bottom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10-</w:t>
            </w:r>
          </w:p>
          <w:p w:rsidR="006361C2" w:rsidRDefault="006361C2">
            <w:pPr>
              <w:rPr>
                <w:rFonts w:ascii="Arial" w:eastAsia="Arial" w:hAnsi="Arial" w:cs="Arial"/>
              </w:rPr>
            </w:pPr>
          </w:p>
        </w:tc>
      </w:tr>
      <w:tr w:rsidR="006361C2">
        <w:trPr>
          <w:trHeight w:val="560"/>
        </w:trPr>
        <w:tc>
          <w:tcPr>
            <w:tcW w:w="2835" w:type="dxa"/>
            <w:gridSpan w:val="2"/>
          </w:tcPr>
          <w:p w:rsidR="006361C2" w:rsidRDefault="0071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Syllabes correctement lues 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:  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/10</w:t>
            </w:r>
          </w:p>
        </w:tc>
        <w:tc>
          <w:tcPr>
            <w:tcW w:w="585" w:type="dxa"/>
            <w:vMerge/>
          </w:tcPr>
          <w:p w:rsidR="006361C2" w:rsidRDefault="006361C2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</w:tcPr>
          <w:p w:rsidR="006361C2" w:rsidRDefault="0071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Syllabes correctement lues 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:  </w:t>
            </w:r>
            <w:r>
              <w:rPr>
                <w:rFonts w:ascii="Arial" w:eastAsia="Arial" w:hAnsi="Arial" w:cs="Arial"/>
                <w:sz w:val="20"/>
                <w:szCs w:val="20"/>
              </w:rPr>
              <w:t>/10</w:t>
            </w:r>
          </w:p>
        </w:tc>
        <w:tc>
          <w:tcPr>
            <w:tcW w:w="555" w:type="dxa"/>
            <w:vMerge/>
          </w:tcPr>
          <w:p w:rsidR="006361C2" w:rsidRDefault="006361C2">
            <w:pPr>
              <w:rPr>
                <w:sz w:val="16"/>
                <w:szCs w:val="16"/>
              </w:rPr>
            </w:pPr>
          </w:p>
        </w:tc>
        <w:tc>
          <w:tcPr>
            <w:tcW w:w="2775" w:type="dxa"/>
            <w:gridSpan w:val="2"/>
          </w:tcPr>
          <w:p w:rsidR="006361C2" w:rsidRDefault="0071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Syllabes correctement lues 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:   </w:t>
            </w:r>
            <w:r>
              <w:rPr>
                <w:rFonts w:ascii="Arial" w:eastAsia="Arial" w:hAnsi="Arial" w:cs="Arial"/>
                <w:sz w:val="20"/>
                <w:szCs w:val="20"/>
              </w:rPr>
              <w:t>/10</w:t>
            </w:r>
          </w:p>
        </w:tc>
        <w:tc>
          <w:tcPr>
            <w:tcW w:w="555" w:type="dxa"/>
            <w:vMerge/>
          </w:tcPr>
          <w:p w:rsidR="006361C2" w:rsidRDefault="006361C2">
            <w:pPr>
              <w:rPr>
                <w:sz w:val="16"/>
                <w:szCs w:val="16"/>
              </w:rPr>
            </w:pPr>
          </w:p>
        </w:tc>
        <w:tc>
          <w:tcPr>
            <w:tcW w:w="3090" w:type="dxa"/>
            <w:gridSpan w:val="2"/>
          </w:tcPr>
          <w:p w:rsidR="006361C2" w:rsidRDefault="0071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Syllabes correctement lues 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:    </w:t>
            </w:r>
            <w:r>
              <w:rPr>
                <w:rFonts w:ascii="Arial" w:eastAsia="Arial" w:hAnsi="Arial" w:cs="Arial"/>
                <w:sz w:val="20"/>
                <w:szCs w:val="20"/>
              </w:rPr>
              <w:t>/10</w:t>
            </w:r>
          </w:p>
        </w:tc>
      </w:tr>
    </w:tbl>
    <w:p w:rsidR="006361C2" w:rsidRDefault="006361C2">
      <w:pPr>
        <w:rPr>
          <w:sz w:val="24"/>
          <w:szCs w:val="24"/>
        </w:rPr>
      </w:pPr>
    </w:p>
    <w:p w:rsidR="006C3076" w:rsidRDefault="006C3076">
      <w:pPr>
        <w:rPr>
          <w:sz w:val="24"/>
          <w:szCs w:val="24"/>
        </w:rPr>
      </w:pPr>
    </w:p>
    <w:p w:rsidR="006C3076" w:rsidRDefault="006C3076">
      <w:pPr>
        <w:rPr>
          <w:sz w:val="24"/>
          <w:szCs w:val="24"/>
        </w:rPr>
      </w:pPr>
    </w:p>
    <w:p w:rsidR="006C3076" w:rsidRDefault="006C3076">
      <w:pPr>
        <w:rPr>
          <w:sz w:val="24"/>
          <w:szCs w:val="24"/>
        </w:rPr>
      </w:pPr>
    </w:p>
    <w:tbl>
      <w:tblPr>
        <w:tblStyle w:val="a0"/>
        <w:tblW w:w="130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5"/>
        <w:gridCol w:w="1380"/>
        <w:gridCol w:w="585"/>
        <w:gridCol w:w="1290"/>
        <w:gridCol w:w="1410"/>
        <w:gridCol w:w="555"/>
        <w:gridCol w:w="1335"/>
        <w:gridCol w:w="1440"/>
        <w:gridCol w:w="555"/>
        <w:gridCol w:w="1470"/>
        <w:gridCol w:w="1620"/>
      </w:tblGrid>
      <w:tr w:rsidR="006361C2">
        <w:trPr>
          <w:trHeight w:val="900"/>
        </w:trPr>
        <w:tc>
          <w:tcPr>
            <w:tcW w:w="2835" w:type="dxa"/>
            <w:gridSpan w:val="2"/>
            <w:shd w:val="clear" w:color="auto" w:fill="D0CECE"/>
          </w:tcPr>
          <w:p w:rsidR="006361C2" w:rsidRDefault="00714DF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Semaine 5</w:t>
            </w:r>
          </w:p>
          <w:p w:rsidR="006361C2" w:rsidRDefault="0071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Structures</w:t>
            </w:r>
            <w:r w:rsidR="0079593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: _____________</w:t>
            </w:r>
          </w:p>
          <w:p w:rsidR="006361C2" w:rsidRDefault="00714DFD" w:rsidP="0079593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Sons travaillés</w:t>
            </w:r>
            <w:r w:rsidR="0079593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:__________</w:t>
            </w:r>
          </w:p>
        </w:tc>
        <w:tc>
          <w:tcPr>
            <w:tcW w:w="585" w:type="dxa"/>
            <w:vMerge w:val="restart"/>
          </w:tcPr>
          <w:p w:rsidR="006361C2" w:rsidRDefault="006361C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shd w:val="clear" w:color="auto" w:fill="D0CECE"/>
          </w:tcPr>
          <w:p w:rsidR="006361C2" w:rsidRDefault="00714DF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Semaine 6</w:t>
            </w:r>
          </w:p>
          <w:p w:rsidR="006361C2" w:rsidRDefault="0071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Structures</w:t>
            </w:r>
            <w:r w:rsidR="0079593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: ____________</w:t>
            </w:r>
          </w:p>
          <w:p w:rsidR="006361C2" w:rsidRDefault="00714DFD" w:rsidP="0079593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Sons travaillés</w:t>
            </w:r>
            <w:r w:rsidR="0079593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:_________</w:t>
            </w:r>
          </w:p>
        </w:tc>
        <w:tc>
          <w:tcPr>
            <w:tcW w:w="555" w:type="dxa"/>
            <w:vMerge w:val="restart"/>
          </w:tcPr>
          <w:p w:rsidR="006361C2" w:rsidRDefault="006361C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2775" w:type="dxa"/>
            <w:gridSpan w:val="2"/>
            <w:shd w:val="clear" w:color="auto" w:fill="D0CECE"/>
          </w:tcPr>
          <w:p w:rsidR="006361C2" w:rsidRDefault="00714DF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Semaine 7</w:t>
            </w:r>
          </w:p>
          <w:p w:rsidR="006361C2" w:rsidRDefault="0071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Structures</w:t>
            </w:r>
            <w:r w:rsidR="0079593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: ____________</w:t>
            </w:r>
          </w:p>
          <w:p w:rsidR="006361C2" w:rsidRDefault="00714DFD" w:rsidP="0079593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Sons travaillés</w:t>
            </w:r>
            <w:r w:rsidR="0079593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:_________</w:t>
            </w:r>
          </w:p>
        </w:tc>
        <w:tc>
          <w:tcPr>
            <w:tcW w:w="555" w:type="dxa"/>
            <w:vMerge w:val="restart"/>
          </w:tcPr>
          <w:p w:rsidR="006361C2" w:rsidRDefault="006361C2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</w:p>
        </w:tc>
        <w:tc>
          <w:tcPr>
            <w:tcW w:w="3090" w:type="dxa"/>
            <w:gridSpan w:val="2"/>
            <w:shd w:val="clear" w:color="auto" w:fill="D0CECE"/>
          </w:tcPr>
          <w:p w:rsidR="006361C2" w:rsidRDefault="00714DFD">
            <w:pPr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Semaine 8</w:t>
            </w:r>
          </w:p>
          <w:p w:rsidR="006361C2" w:rsidRDefault="0071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Structures</w:t>
            </w:r>
            <w:r w:rsidR="0079593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: _______________</w:t>
            </w:r>
          </w:p>
          <w:p w:rsidR="006361C2" w:rsidRDefault="00714DFD" w:rsidP="0079593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Sons travaillés</w:t>
            </w:r>
            <w:r w:rsidR="00795934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:____________</w:t>
            </w:r>
          </w:p>
        </w:tc>
      </w:tr>
      <w:tr w:rsidR="006361C2">
        <w:trPr>
          <w:trHeight w:val="220"/>
        </w:trPr>
        <w:tc>
          <w:tcPr>
            <w:tcW w:w="1455" w:type="dxa"/>
          </w:tcPr>
          <w:p w:rsidR="006361C2" w:rsidRDefault="0071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Syllabes ciblées</w:t>
            </w:r>
          </w:p>
          <w:p w:rsidR="006361C2" w:rsidRDefault="006361C2">
            <w:pPr>
              <w:rPr>
                <w:rFonts w:ascii="Arial" w:eastAsia="Arial" w:hAnsi="Arial" w:cs="Arial"/>
              </w:rPr>
            </w:pPr>
          </w:p>
          <w:p w:rsidR="006361C2" w:rsidRDefault="00714D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1-</w:t>
            </w:r>
          </w:p>
          <w:p w:rsidR="006361C2" w:rsidRDefault="00714DFD">
            <w:pPr>
              <w:pBdr>
                <w:top w:val="single" w:sz="12" w:space="1" w:color="000000"/>
                <w:bottom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10-</w:t>
            </w:r>
          </w:p>
          <w:p w:rsidR="006361C2" w:rsidRDefault="006361C2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380" w:type="dxa"/>
          </w:tcPr>
          <w:p w:rsidR="006361C2" w:rsidRDefault="0071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Réponses de l’élève</w:t>
            </w:r>
          </w:p>
          <w:p w:rsidR="006361C2" w:rsidRDefault="006361C2">
            <w:pPr>
              <w:rPr>
                <w:rFonts w:ascii="Arial" w:eastAsia="Arial" w:hAnsi="Arial" w:cs="Arial"/>
              </w:rPr>
            </w:pPr>
          </w:p>
          <w:p w:rsidR="006361C2" w:rsidRDefault="00714D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1-</w:t>
            </w:r>
          </w:p>
          <w:p w:rsidR="006361C2" w:rsidRDefault="00714DFD">
            <w:pPr>
              <w:pBdr>
                <w:top w:val="single" w:sz="12" w:space="1" w:color="000000"/>
                <w:bottom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10-</w:t>
            </w:r>
          </w:p>
          <w:p w:rsidR="006361C2" w:rsidRDefault="006361C2">
            <w:pPr>
              <w:rPr>
                <w:rFonts w:ascii="Arial" w:eastAsia="Arial" w:hAnsi="Arial" w:cs="Arial"/>
              </w:rPr>
            </w:pPr>
          </w:p>
        </w:tc>
        <w:tc>
          <w:tcPr>
            <w:tcW w:w="585" w:type="dxa"/>
            <w:vMerge/>
          </w:tcPr>
          <w:p w:rsidR="006361C2" w:rsidRDefault="006361C2"/>
        </w:tc>
        <w:tc>
          <w:tcPr>
            <w:tcW w:w="1290" w:type="dxa"/>
          </w:tcPr>
          <w:p w:rsidR="006361C2" w:rsidRDefault="0071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Syllabes ciblées</w:t>
            </w:r>
          </w:p>
          <w:p w:rsidR="006361C2" w:rsidRDefault="006361C2">
            <w:pPr>
              <w:rPr>
                <w:rFonts w:ascii="Arial" w:eastAsia="Arial" w:hAnsi="Arial" w:cs="Arial"/>
              </w:rPr>
            </w:pPr>
          </w:p>
          <w:p w:rsidR="006361C2" w:rsidRDefault="00714D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1-</w:t>
            </w:r>
          </w:p>
          <w:p w:rsidR="006361C2" w:rsidRDefault="00714DFD">
            <w:pPr>
              <w:pBdr>
                <w:top w:val="single" w:sz="12" w:space="1" w:color="000000"/>
                <w:bottom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10-</w:t>
            </w:r>
          </w:p>
          <w:p w:rsidR="006361C2" w:rsidRDefault="006361C2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410" w:type="dxa"/>
          </w:tcPr>
          <w:p w:rsidR="006361C2" w:rsidRDefault="0071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Réponses de l’élève</w:t>
            </w:r>
          </w:p>
          <w:p w:rsidR="006361C2" w:rsidRDefault="006361C2">
            <w:pPr>
              <w:rPr>
                <w:rFonts w:ascii="Arial" w:eastAsia="Arial" w:hAnsi="Arial" w:cs="Arial"/>
              </w:rPr>
            </w:pPr>
          </w:p>
          <w:p w:rsidR="006361C2" w:rsidRDefault="00714D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1-</w:t>
            </w:r>
          </w:p>
          <w:p w:rsidR="006361C2" w:rsidRDefault="00714DFD">
            <w:pPr>
              <w:pBdr>
                <w:top w:val="single" w:sz="12" w:space="1" w:color="000000"/>
                <w:bottom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10-</w:t>
            </w:r>
          </w:p>
          <w:p w:rsidR="006361C2" w:rsidRDefault="006361C2">
            <w:pPr>
              <w:rPr>
                <w:rFonts w:ascii="Arial" w:eastAsia="Arial" w:hAnsi="Arial" w:cs="Arial"/>
              </w:rPr>
            </w:pPr>
            <w:bookmarkStart w:id="1" w:name="_gjdgxs" w:colFirst="0" w:colLast="0"/>
            <w:bookmarkEnd w:id="1"/>
          </w:p>
        </w:tc>
        <w:tc>
          <w:tcPr>
            <w:tcW w:w="555" w:type="dxa"/>
            <w:vMerge/>
          </w:tcPr>
          <w:p w:rsidR="006361C2" w:rsidRDefault="006361C2"/>
        </w:tc>
        <w:tc>
          <w:tcPr>
            <w:tcW w:w="1335" w:type="dxa"/>
          </w:tcPr>
          <w:p w:rsidR="006361C2" w:rsidRDefault="0071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Syllabes ciblées</w:t>
            </w:r>
          </w:p>
          <w:p w:rsidR="006361C2" w:rsidRDefault="006361C2">
            <w:pPr>
              <w:rPr>
                <w:rFonts w:ascii="Arial" w:eastAsia="Arial" w:hAnsi="Arial" w:cs="Arial"/>
              </w:rPr>
            </w:pPr>
          </w:p>
          <w:p w:rsidR="006361C2" w:rsidRDefault="00714D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1-</w:t>
            </w:r>
          </w:p>
          <w:p w:rsidR="006361C2" w:rsidRDefault="00714DFD">
            <w:pPr>
              <w:pBdr>
                <w:top w:val="single" w:sz="12" w:space="1" w:color="000000"/>
                <w:bottom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10-</w:t>
            </w:r>
          </w:p>
          <w:p w:rsidR="006361C2" w:rsidRDefault="006361C2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440" w:type="dxa"/>
          </w:tcPr>
          <w:p w:rsidR="006361C2" w:rsidRDefault="0071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Réponses de l’élève</w:t>
            </w:r>
          </w:p>
          <w:p w:rsidR="006361C2" w:rsidRDefault="006361C2">
            <w:pPr>
              <w:rPr>
                <w:rFonts w:ascii="Arial" w:eastAsia="Arial" w:hAnsi="Arial" w:cs="Arial"/>
              </w:rPr>
            </w:pPr>
          </w:p>
          <w:p w:rsidR="006361C2" w:rsidRDefault="00714D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1-</w:t>
            </w:r>
          </w:p>
          <w:p w:rsidR="006361C2" w:rsidRDefault="00714DFD">
            <w:pPr>
              <w:pBdr>
                <w:top w:val="single" w:sz="12" w:space="1" w:color="000000"/>
                <w:bottom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10-</w:t>
            </w:r>
          </w:p>
          <w:p w:rsidR="006361C2" w:rsidRDefault="006361C2">
            <w:pPr>
              <w:rPr>
                <w:rFonts w:ascii="Arial" w:eastAsia="Arial" w:hAnsi="Arial" w:cs="Arial"/>
              </w:rPr>
            </w:pPr>
          </w:p>
        </w:tc>
        <w:tc>
          <w:tcPr>
            <w:tcW w:w="555" w:type="dxa"/>
            <w:vMerge/>
          </w:tcPr>
          <w:p w:rsidR="006361C2" w:rsidRDefault="006361C2"/>
        </w:tc>
        <w:tc>
          <w:tcPr>
            <w:tcW w:w="1470" w:type="dxa"/>
          </w:tcPr>
          <w:p w:rsidR="006361C2" w:rsidRDefault="0071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Syllabes ciblées</w:t>
            </w:r>
          </w:p>
          <w:p w:rsidR="006361C2" w:rsidRDefault="006361C2">
            <w:pPr>
              <w:rPr>
                <w:rFonts w:ascii="Arial" w:eastAsia="Arial" w:hAnsi="Arial" w:cs="Arial"/>
              </w:rPr>
            </w:pPr>
          </w:p>
          <w:p w:rsidR="006361C2" w:rsidRDefault="00714D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1-</w:t>
            </w:r>
          </w:p>
          <w:p w:rsidR="006361C2" w:rsidRDefault="00714DFD">
            <w:pPr>
              <w:pBdr>
                <w:top w:val="single" w:sz="12" w:space="1" w:color="000000"/>
                <w:bottom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10-</w:t>
            </w:r>
          </w:p>
          <w:p w:rsidR="006361C2" w:rsidRDefault="006361C2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  <w:tc>
          <w:tcPr>
            <w:tcW w:w="1620" w:type="dxa"/>
          </w:tcPr>
          <w:p w:rsidR="006361C2" w:rsidRDefault="0071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Réponses de l’élève</w:t>
            </w:r>
          </w:p>
          <w:p w:rsidR="006361C2" w:rsidRDefault="006361C2">
            <w:pPr>
              <w:rPr>
                <w:rFonts w:ascii="Arial" w:eastAsia="Arial" w:hAnsi="Arial" w:cs="Arial"/>
              </w:rPr>
            </w:pPr>
          </w:p>
          <w:p w:rsidR="006361C2" w:rsidRDefault="00714DF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1-</w:t>
            </w:r>
          </w:p>
          <w:p w:rsidR="006361C2" w:rsidRDefault="00714DFD">
            <w:pPr>
              <w:pBdr>
                <w:top w:val="single" w:sz="12" w:space="1" w:color="000000"/>
                <w:bottom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9-</w:t>
            </w:r>
          </w:p>
          <w:p w:rsidR="006361C2" w:rsidRDefault="00714DFD">
            <w:pPr>
              <w:pBdr>
                <w:bottom w:val="single" w:sz="12" w:space="1" w:color="000000"/>
                <w:between w:val="single" w:sz="12" w:space="1" w:color="000000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10-</w:t>
            </w:r>
          </w:p>
          <w:p w:rsidR="006361C2" w:rsidRDefault="006361C2">
            <w:pPr>
              <w:rPr>
                <w:rFonts w:ascii="Arial" w:eastAsia="Arial" w:hAnsi="Arial" w:cs="Arial"/>
              </w:rPr>
            </w:pPr>
          </w:p>
        </w:tc>
      </w:tr>
      <w:tr w:rsidR="006361C2">
        <w:trPr>
          <w:trHeight w:val="560"/>
        </w:trPr>
        <w:tc>
          <w:tcPr>
            <w:tcW w:w="2835" w:type="dxa"/>
            <w:gridSpan w:val="2"/>
          </w:tcPr>
          <w:p w:rsidR="006361C2" w:rsidRDefault="0071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Syllabes correctement lues 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:   </w:t>
            </w:r>
            <w:r>
              <w:rPr>
                <w:rFonts w:ascii="Arial" w:eastAsia="Arial" w:hAnsi="Arial" w:cs="Arial"/>
                <w:sz w:val="20"/>
                <w:szCs w:val="20"/>
              </w:rPr>
              <w:t>/10</w:t>
            </w:r>
          </w:p>
        </w:tc>
        <w:tc>
          <w:tcPr>
            <w:tcW w:w="585" w:type="dxa"/>
            <w:vMerge/>
          </w:tcPr>
          <w:p w:rsidR="006361C2" w:rsidRDefault="006361C2">
            <w:pPr>
              <w:rPr>
                <w:sz w:val="16"/>
                <w:szCs w:val="16"/>
              </w:rPr>
            </w:pPr>
          </w:p>
        </w:tc>
        <w:tc>
          <w:tcPr>
            <w:tcW w:w="2700" w:type="dxa"/>
            <w:gridSpan w:val="2"/>
          </w:tcPr>
          <w:p w:rsidR="006361C2" w:rsidRDefault="0071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Syllabes correctement lues 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:  </w:t>
            </w:r>
            <w:r>
              <w:rPr>
                <w:rFonts w:ascii="Arial" w:eastAsia="Arial" w:hAnsi="Arial" w:cs="Arial"/>
                <w:sz w:val="20"/>
                <w:szCs w:val="20"/>
              </w:rPr>
              <w:t>/10</w:t>
            </w:r>
          </w:p>
        </w:tc>
        <w:tc>
          <w:tcPr>
            <w:tcW w:w="555" w:type="dxa"/>
            <w:vMerge/>
          </w:tcPr>
          <w:p w:rsidR="006361C2" w:rsidRDefault="006361C2">
            <w:pPr>
              <w:rPr>
                <w:sz w:val="16"/>
                <w:szCs w:val="16"/>
              </w:rPr>
            </w:pPr>
          </w:p>
        </w:tc>
        <w:tc>
          <w:tcPr>
            <w:tcW w:w="2775" w:type="dxa"/>
            <w:gridSpan w:val="2"/>
          </w:tcPr>
          <w:p w:rsidR="006361C2" w:rsidRDefault="0071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Syllabes correctement lues 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:   </w:t>
            </w:r>
            <w:r>
              <w:rPr>
                <w:rFonts w:ascii="Arial" w:eastAsia="Arial" w:hAnsi="Arial" w:cs="Arial"/>
                <w:sz w:val="20"/>
                <w:szCs w:val="20"/>
              </w:rPr>
              <w:t>/10</w:t>
            </w:r>
          </w:p>
        </w:tc>
        <w:tc>
          <w:tcPr>
            <w:tcW w:w="555" w:type="dxa"/>
            <w:vMerge/>
          </w:tcPr>
          <w:p w:rsidR="006361C2" w:rsidRDefault="006361C2">
            <w:pPr>
              <w:rPr>
                <w:sz w:val="16"/>
                <w:szCs w:val="16"/>
              </w:rPr>
            </w:pPr>
          </w:p>
        </w:tc>
        <w:tc>
          <w:tcPr>
            <w:tcW w:w="3090" w:type="dxa"/>
            <w:gridSpan w:val="2"/>
          </w:tcPr>
          <w:p w:rsidR="006361C2" w:rsidRDefault="00714DFD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Syllabes correctement lues 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:      </w:t>
            </w:r>
            <w:r>
              <w:rPr>
                <w:rFonts w:ascii="Arial" w:eastAsia="Arial" w:hAnsi="Arial" w:cs="Arial"/>
                <w:sz w:val="20"/>
                <w:szCs w:val="20"/>
              </w:rPr>
              <w:t>/10</w:t>
            </w:r>
          </w:p>
        </w:tc>
      </w:tr>
    </w:tbl>
    <w:p w:rsidR="006361C2" w:rsidRDefault="006361C2"/>
    <w:sectPr w:rsidR="006361C2" w:rsidSect="00795934">
      <w:headerReference w:type="default" r:id="rId7"/>
      <w:footerReference w:type="default" r:id="rId8"/>
      <w:pgSz w:w="15840" w:h="12240" w:orient="landscape"/>
      <w:pgMar w:top="270" w:right="1440" w:bottom="36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113" w:rsidRDefault="00F65113">
      <w:pPr>
        <w:spacing w:after="0" w:line="240" w:lineRule="auto"/>
      </w:pPr>
      <w:r>
        <w:separator/>
      </w:r>
    </w:p>
  </w:endnote>
  <w:endnote w:type="continuationSeparator" w:id="0">
    <w:p w:rsidR="00F65113" w:rsidRDefault="00F65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1C2" w:rsidRDefault="00714DFD">
    <w:pPr>
      <w:rPr>
        <w:sz w:val="16"/>
        <w:szCs w:val="16"/>
      </w:rPr>
    </w:pPr>
    <w:r>
      <w:rPr>
        <w:noProof/>
        <w:sz w:val="16"/>
        <w:szCs w:val="16"/>
      </w:rPr>
      <w:drawing>
        <wp:inline distT="114300" distB="114300" distL="114300" distR="114300">
          <wp:extent cx="838200" cy="295275"/>
          <wp:effectExtent l="0" t="0" r="0" b="0"/>
          <wp:docPr id="2" name="image1.png" descr="Licence Creative Common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icence Creative Common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8200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795934">
      <w:rPr>
        <w:rFonts w:ascii="Arial" w:eastAsia="Arial" w:hAnsi="Arial" w:cs="Arial"/>
        <w:color w:val="464646"/>
        <w:sz w:val="16"/>
        <w:szCs w:val="16"/>
        <w:highlight w:val="white"/>
      </w:rPr>
      <w:t xml:space="preserve"> </w:t>
    </w:r>
    <w:r>
      <w:rPr>
        <w:rFonts w:ascii="Arial" w:eastAsia="Arial" w:hAnsi="Arial" w:cs="Arial"/>
        <w:color w:val="464646"/>
        <w:sz w:val="16"/>
        <w:szCs w:val="16"/>
        <w:highlight w:val="white"/>
      </w:rPr>
      <w:t xml:space="preserve">Pistage du traitement alphabétique de ROLÉ est mis à disposition selon les termes de la </w:t>
    </w:r>
    <w:hyperlink r:id="rId2"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 xml:space="preserve">licence </w:t>
      </w:r>
      <w:proofErr w:type="spellStart"/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Creati</w:t>
      </w:r>
      <w:r w:rsidR="00795934"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ve</w:t>
      </w:r>
      <w:proofErr w:type="spellEnd"/>
      <w:r w:rsidR="00795934"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 xml:space="preserve"> Commons Attribution - Pas d’u</w:t>
      </w:r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 xml:space="preserve">tilisation </w:t>
      </w:r>
      <w:r w:rsidR="00795934"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commerciale - Partage dans les m</w:t>
      </w:r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 xml:space="preserve">êmes </w:t>
      </w:r>
      <w:r w:rsidR="00795934"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c</w:t>
      </w:r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ondi</w:t>
      </w:r>
      <w:r w:rsidR="00795934"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tions 4.0 i</w:t>
      </w:r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nternational</w:t>
      </w:r>
    </w:hyperlink>
    <w:r w:rsidR="00795934">
      <w:rPr>
        <w:rFonts w:ascii="Arial" w:eastAsia="Arial" w:hAnsi="Arial" w:cs="Arial"/>
        <w:color w:val="049CCF"/>
        <w:sz w:val="16"/>
        <w:szCs w:val="16"/>
        <w:highlight w:val="white"/>
        <w:u w:val="single"/>
      </w:rPr>
      <w:t>es</w:t>
    </w:r>
    <w:r>
      <w:rPr>
        <w:rFonts w:ascii="Arial" w:eastAsia="Arial" w:hAnsi="Arial" w:cs="Arial"/>
        <w:color w:val="464646"/>
        <w:sz w:val="16"/>
        <w:szCs w:val="16"/>
        <w:highlight w:val="white"/>
      </w:rPr>
      <w:t xml:space="preserve">. Les autorisations au-delà du champ de cette licence peuvent être obtenues à </w:t>
    </w:r>
    <w:hyperlink r:id="rId3">
      <w:proofErr w:type="spellStart"/>
      <w:r>
        <w:rPr>
          <w:rFonts w:ascii="Arial" w:eastAsia="Arial" w:hAnsi="Arial" w:cs="Arial"/>
          <w:color w:val="049CCF"/>
          <w:sz w:val="16"/>
          <w:szCs w:val="16"/>
          <w:highlight w:val="white"/>
          <w:u w:val="single"/>
        </w:rPr>
        <w:t>role.quebec</w:t>
      </w:r>
      <w:proofErr w:type="spellEnd"/>
    </w:hyperlink>
    <w:r>
      <w:rPr>
        <w:rFonts w:ascii="Arial" w:eastAsia="Arial" w:hAnsi="Arial" w:cs="Arial"/>
        <w:color w:val="464646"/>
        <w:sz w:val="16"/>
        <w:szCs w:val="16"/>
        <w:highlight w:val="whit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113" w:rsidRDefault="00F65113">
      <w:pPr>
        <w:spacing w:after="0" w:line="240" w:lineRule="auto"/>
      </w:pPr>
      <w:r>
        <w:separator/>
      </w:r>
    </w:p>
  </w:footnote>
  <w:footnote w:type="continuationSeparator" w:id="0">
    <w:p w:rsidR="00F65113" w:rsidRDefault="00F65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1C2" w:rsidRDefault="006361C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1C2"/>
    <w:rsid w:val="006361C2"/>
    <w:rsid w:val="006C3076"/>
    <w:rsid w:val="00714DFD"/>
    <w:rsid w:val="00795934"/>
    <w:rsid w:val="00F6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5EB2A"/>
  <w15:docId w15:val="{FC15D70F-948D-4A86-8309-A9E84F93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C30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3076"/>
  </w:style>
  <w:style w:type="paragraph" w:styleId="Pieddepage">
    <w:name w:val="footer"/>
    <w:basedOn w:val="Normal"/>
    <w:link w:val="PieddepageCar"/>
    <w:uiPriority w:val="99"/>
    <w:unhideWhenUsed/>
    <w:rsid w:val="006C30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3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choose/role.quebec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Comission Scolaire Du Lac Abitibi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Rivest, Vicky</dc:creator>
  <cp:lastModifiedBy>Langevin, Isabelle</cp:lastModifiedBy>
  <cp:revision>2</cp:revision>
  <dcterms:created xsi:type="dcterms:W3CDTF">2019-10-13T19:41:00Z</dcterms:created>
  <dcterms:modified xsi:type="dcterms:W3CDTF">2019-10-13T19:41:00Z</dcterms:modified>
</cp:coreProperties>
</file>